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CD83" w14:textId="77777777" w:rsidR="002C3AC0" w:rsidRDefault="002C3AC0" w:rsidP="002C3AC0">
      <w:pPr>
        <w:jc w:val="center"/>
        <w:rPr>
          <w:rFonts w:ascii="Arial" w:hAnsi="Arial" w:cs="Arial"/>
          <w:b/>
          <w:sz w:val="36"/>
          <w:szCs w:val="36"/>
        </w:rPr>
      </w:pPr>
    </w:p>
    <w:p w14:paraId="4BD3B68C" w14:textId="1745E045" w:rsidR="002C3AC0" w:rsidRDefault="002C3AC0" w:rsidP="002C3AC0">
      <w:pPr>
        <w:jc w:val="center"/>
        <w:rPr>
          <w:rFonts w:ascii="Arial" w:hAnsi="Arial" w:cs="Arial"/>
          <w:b/>
          <w:sz w:val="36"/>
          <w:szCs w:val="36"/>
        </w:rPr>
      </w:pPr>
    </w:p>
    <w:p w14:paraId="6EB96A17" w14:textId="5A27E8F1" w:rsidR="00893FCB" w:rsidRDefault="00893FCB" w:rsidP="002C3AC0">
      <w:pPr>
        <w:jc w:val="center"/>
        <w:rPr>
          <w:rFonts w:ascii="Arial" w:hAnsi="Arial" w:cs="Arial"/>
          <w:b/>
          <w:sz w:val="36"/>
          <w:szCs w:val="36"/>
        </w:rPr>
      </w:pPr>
    </w:p>
    <w:p w14:paraId="482057AB" w14:textId="77777777" w:rsidR="00893FCB" w:rsidRDefault="00893FCB" w:rsidP="002C3AC0">
      <w:pPr>
        <w:jc w:val="center"/>
        <w:rPr>
          <w:rFonts w:ascii="Arial" w:hAnsi="Arial" w:cs="Arial"/>
          <w:b/>
          <w:sz w:val="36"/>
          <w:szCs w:val="36"/>
        </w:rPr>
      </w:pPr>
    </w:p>
    <w:p w14:paraId="15EDD525" w14:textId="6FAFF194" w:rsidR="002C3AC0" w:rsidRPr="00401611" w:rsidRDefault="002C3AC0" w:rsidP="002C3AC0">
      <w:pPr>
        <w:jc w:val="center"/>
        <w:rPr>
          <w:rFonts w:ascii="Arial" w:hAnsi="Arial" w:cs="Arial"/>
          <w:b/>
          <w:sz w:val="36"/>
          <w:szCs w:val="36"/>
        </w:rPr>
      </w:pPr>
      <w:r w:rsidRPr="00401611">
        <w:rPr>
          <w:rFonts w:ascii="Arial" w:hAnsi="Arial" w:cs="Arial"/>
          <w:b/>
          <w:sz w:val="36"/>
          <w:szCs w:val="36"/>
        </w:rPr>
        <w:t>Vnitřní řád</w:t>
      </w:r>
    </w:p>
    <w:p w14:paraId="6016BBF1" w14:textId="77777777" w:rsidR="002C3AC0" w:rsidRPr="00401611" w:rsidRDefault="002C3AC0" w:rsidP="002C3AC0">
      <w:pPr>
        <w:jc w:val="center"/>
        <w:rPr>
          <w:rFonts w:ascii="Arial" w:hAnsi="Arial" w:cs="Arial"/>
          <w:b/>
          <w:sz w:val="36"/>
          <w:szCs w:val="36"/>
        </w:rPr>
      </w:pPr>
      <w:r w:rsidRPr="00401611">
        <w:rPr>
          <w:rFonts w:ascii="Arial" w:hAnsi="Arial" w:cs="Arial"/>
          <w:b/>
          <w:sz w:val="36"/>
          <w:szCs w:val="36"/>
        </w:rPr>
        <w:t>speciálně pedagogického centra</w:t>
      </w:r>
    </w:p>
    <w:p w14:paraId="6334E954" w14:textId="77777777" w:rsidR="002C3AC0" w:rsidRPr="00401611" w:rsidRDefault="002C3AC0" w:rsidP="002C3AC0">
      <w:pPr>
        <w:jc w:val="center"/>
        <w:rPr>
          <w:rFonts w:ascii="Arial" w:hAnsi="Arial" w:cs="Arial"/>
          <w:b/>
          <w:sz w:val="36"/>
          <w:szCs w:val="36"/>
        </w:rPr>
      </w:pPr>
      <w:r w:rsidRPr="00401611">
        <w:rPr>
          <w:rFonts w:ascii="Arial" w:hAnsi="Arial" w:cs="Arial"/>
          <w:b/>
          <w:sz w:val="36"/>
          <w:szCs w:val="36"/>
        </w:rPr>
        <w:t>(SPC)</w:t>
      </w:r>
    </w:p>
    <w:p w14:paraId="7FE82EE7" w14:textId="77777777" w:rsidR="002C3AC0" w:rsidRPr="008570FA" w:rsidRDefault="002C3AC0" w:rsidP="002C3AC0">
      <w:pPr>
        <w:jc w:val="center"/>
        <w:rPr>
          <w:rFonts w:ascii="Times New Roman" w:hAnsi="Times New Roman" w:cs="Times New Roman"/>
          <w:b/>
          <w:sz w:val="36"/>
          <w:szCs w:val="36"/>
        </w:rPr>
      </w:pPr>
    </w:p>
    <w:p w14:paraId="095C49A2" w14:textId="77777777" w:rsidR="002C3AC0" w:rsidRPr="008570FA" w:rsidRDefault="002C3AC0" w:rsidP="002C3AC0">
      <w:pPr>
        <w:jc w:val="center"/>
        <w:rPr>
          <w:rFonts w:ascii="Times New Roman" w:hAnsi="Times New Roman" w:cs="Times New Roman"/>
          <w:b/>
          <w:sz w:val="36"/>
          <w:szCs w:val="36"/>
        </w:rPr>
      </w:pPr>
    </w:p>
    <w:p w14:paraId="34818D1D" w14:textId="77777777" w:rsidR="002C3AC0" w:rsidRPr="008570FA" w:rsidRDefault="002C3AC0" w:rsidP="002C3AC0">
      <w:pPr>
        <w:jc w:val="center"/>
        <w:rPr>
          <w:rFonts w:ascii="Times New Roman" w:hAnsi="Times New Roman" w:cs="Times New Roman"/>
          <w:b/>
          <w:sz w:val="36"/>
          <w:szCs w:val="36"/>
        </w:rPr>
      </w:pPr>
    </w:p>
    <w:p w14:paraId="690F7364" w14:textId="77777777" w:rsidR="002C3AC0" w:rsidRPr="008570FA" w:rsidRDefault="002C3AC0" w:rsidP="002C3AC0">
      <w:pPr>
        <w:jc w:val="center"/>
        <w:rPr>
          <w:rFonts w:ascii="Times New Roman" w:hAnsi="Times New Roman" w:cs="Times New Roman"/>
          <w:b/>
          <w:sz w:val="36"/>
          <w:szCs w:val="36"/>
        </w:rPr>
      </w:pPr>
    </w:p>
    <w:p w14:paraId="10CAA5B6" w14:textId="77777777" w:rsidR="002C3AC0" w:rsidRPr="008570FA" w:rsidRDefault="002C3AC0" w:rsidP="002C3AC0">
      <w:pPr>
        <w:jc w:val="center"/>
        <w:rPr>
          <w:rFonts w:ascii="Times New Roman" w:hAnsi="Times New Roman" w:cs="Times New Roman"/>
          <w:b/>
          <w:sz w:val="36"/>
          <w:szCs w:val="36"/>
        </w:rPr>
      </w:pPr>
    </w:p>
    <w:p w14:paraId="4943FD8D" w14:textId="77777777" w:rsidR="002C3AC0" w:rsidRPr="008570FA" w:rsidRDefault="002C3AC0" w:rsidP="002C3AC0">
      <w:pPr>
        <w:jc w:val="center"/>
        <w:rPr>
          <w:rFonts w:ascii="Times New Roman" w:hAnsi="Times New Roman" w:cs="Times New Roman"/>
          <w:b/>
          <w:sz w:val="36"/>
          <w:szCs w:val="36"/>
        </w:rPr>
      </w:pPr>
    </w:p>
    <w:p w14:paraId="5062DA2C" w14:textId="77777777" w:rsidR="002C3AC0" w:rsidRDefault="002C3AC0" w:rsidP="002C3AC0">
      <w:pPr>
        <w:jc w:val="center"/>
        <w:rPr>
          <w:rFonts w:ascii="Times New Roman" w:hAnsi="Times New Roman" w:cs="Times New Roman"/>
          <w:b/>
          <w:sz w:val="36"/>
          <w:szCs w:val="36"/>
        </w:rPr>
      </w:pPr>
    </w:p>
    <w:p w14:paraId="7B589C8D" w14:textId="77777777" w:rsidR="002C3AC0" w:rsidRPr="00401611" w:rsidRDefault="002C3AC0" w:rsidP="002C3AC0">
      <w:pPr>
        <w:jc w:val="center"/>
        <w:rPr>
          <w:rFonts w:ascii="Arial" w:hAnsi="Arial" w:cs="Arial"/>
          <w:b/>
        </w:rPr>
      </w:pPr>
    </w:p>
    <w:p w14:paraId="117AD3DF" w14:textId="77777777" w:rsidR="002C3AC0" w:rsidRDefault="002C3AC0" w:rsidP="002C3AC0">
      <w:pPr>
        <w:rPr>
          <w:rFonts w:ascii="Arial" w:hAnsi="Arial" w:cs="Arial"/>
        </w:rPr>
      </w:pPr>
    </w:p>
    <w:p w14:paraId="301ED539" w14:textId="77777777" w:rsidR="002C3AC0" w:rsidRDefault="002C3AC0" w:rsidP="002C3AC0">
      <w:pPr>
        <w:ind w:left="5664" w:firstLine="708"/>
        <w:rPr>
          <w:rFonts w:ascii="Arial" w:hAnsi="Arial" w:cs="Arial"/>
        </w:rPr>
      </w:pPr>
    </w:p>
    <w:p w14:paraId="29E6C2ED" w14:textId="77777777" w:rsidR="002C3AC0" w:rsidRDefault="002C3AC0" w:rsidP="002C3AC0">
      <w:pPr>
        <w:ind w:left="5664" w:firstLine="708"/>
        <w:rPr>
          <w:rFonts w:ascii="Arial" w:hAnsi="Arial" w:cs="Arial"/>
        </w:rPr>
      </w:pPr>
    </w:p>
    <w:p w14:paraId="14D0C210" w14:textId="77777777" w:rsidR="002C3AC0" w:rsidRDefault="002C3AC0" w:rsidP="002C3AC0">
      <w:pPr>
        <w:ind w:left="5664" w:firstLine="708"/>
        <w:rPr>
          <w:rFonts w:ascii="Arial" w:hAnsi="Arial" w:cs="Arial"/>
        </w:rPr>
      </w:pPr>
    </w:p>
    <w:p w14:paraId="27B189A0" w14:textId="77777777" w:rsidR="002C3AC0" w:rsidRDefault="002C3AC0" w:rsidP="002C3AC0">
      <w:pPr>
        <w:ind w:left="5664" w:firstLine="708"/>
        <w:rPr>
          <w:rFonts w:ascii="Arial" w:hAnsi="Arial" w:cs="Arial"/>
        </w:rPr>
      </w:pPr>
    </w:p>
    <w:p w14:paraId="60A145BD" w14:textId="0C561A41" w:rsidR="002C3AC0" w:rsidRDefault="002C3AC0" w:rsidP="002C3AC0">
      <w:pPr>
        <w:rPr>
          <w:rFonts w:ascii="Arial" w:hAnsi="Arial" w:cs="Arial"/>
          <w:b/>
        </w:rPr>
      </w:pPr>
    </w:p>
    <w:p w14:paraId="041270CA" w14:textId="77777777" w:rsidR="002C3AC0" w:rsidRDefault="002C3AC0" w:rsidP="002C3AC0">
      <w:pPr>
        <w:rPr>
          <w:rFonts w:ascii="Arial" w:hAnsi="Arial" w:cs="Arial"/>
          <w:b/>
        </w:rPr>
      </w:pPr>
    </w:p>
    <w:p w14:paraId="60F9803C" w14:textId="41C0D115" w:rsidR="002C3AC0" w:rsidRPr="00CB18DB" w:rsidRDefault="002C3AC0" w:rsidP="002C3AC0">
      <w:pPr>
        <w:rPr>
          <w:rFonts w:ascii="Arial" w:hAnsi="Arial" w:cs="Arial"/>
          <w:b/>
        </w:rPr>
      </w:pPr>
      <w:r w:rsidRPr="00BA5888">
        <w:rPr>
          <w:rFonts w:ascii="Arial" w:hAnsi="Arial" w:cs="Arial"/>
          <w:b/>
        </w:rPr>
        <w:t>V Karviné dne: 24. 1. 2019</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B18DB">
        <w:rPr>
          <w:rFonts w:ascii="Arial" w:hAnsi="Arial" w:cs="Arial"/>
          <w:b/>
        </w:rPr>
        <w:t>Mgr. Marcela Jagošová</w:t>
      </w:r>
      <w:r>
        <w:rPr>
          <w:rFonts w:ascii="Arial" w:hAnsi="Arial" w:cs="Arial"/>
        </w:rPr>
        <w:t xml:space="preserve"> </w:t>
      </w:r>
    </w:p>
    <w:p w14:paraId="72827D1D" w14:textId="4A7BE25B" w:rsidR="002C3AC0" w:rsidRPr="00214772" w:rsidRDefault="002C3AC0" w:rsidP="00214772">
      <w:pPr>
        <w:ind w:left="5664" w:firstLine="708"/>
        <w:rPr>
          <w:rFonts w:ascii="Tahoma" w:hAnsi="Tahoma" w:cs="Tahoma"/>
          <w:sz w:val="18"/>
          <w:szCs w:val="18"/>
        </w:rPr>
      </w:pPr>
      <w:r w:rsidRPr="00CB18DB">
        <w:rPr>
          <w:rFonts w:ascii="Arial" w:hAnsi="Arial" w:cs="Arial"/>
          <w:b/>
        </w:rPr>
        <w:t xml:space="preserve"> </w:t>
      </w:r>
      <w:r>
        <w:rPr>
          <w:rFonts w:ascii="Arial" w:hAnsi="Arial" w:cs="Arial"/>
          <w:b/>
        </w:rPr>
        <w:t xml:space="preserve">      </w:t>
      </w:r>
      <w:r w:rsidRPr="00CB18DB">
        <w:rPr>
          <w:rFonts w:ascii="Arial" w:hAnsi="Arial" w:cs="Arial"/>
          <w:b/>
        </w:rPr>
        <w:t xml:space="preserve"> ředitelka školy</w:t>
      </w:r>
      <w:r>
        <w:rPr>
          <w:rFonts w:ascii="Tahoma" w:hAnsi="Tahoma" w:cs="Tahoma"/>
          <w:sz w:val="18"/>
          <w:szCs w:val="18"/>
        </w:rPr>
        <w:t xml:space="preserve">                             </w:t>
      </w:r>
      <w:r w:rsidR="006025B6">
        <w:rPr>
          <w:rFonts w:ascii="Tahoma" w:hAnsi="Tahoma" w:cs="Tahoma"/>
          <w:sz w:val="18"/>
          <w:szCs w:val="18"/>
        </w:rPr>
        <w:t xml:space="preserve">                               </w:t>
      </w:r>
    </w:p>
    <w:p w14:paraId="285468D4" w14:textId="6B6664E3" w:rsidR="00F771A5" w:rsidRPr="00CF3132" w:rsidRDefault="006025B6" w:rsidP="006025B6">
      <w:pPr>
        <w:spacing w:after="0" w:line="240" w:lineRule="auto"/>
        <w:ind w:left="426" w:hanging="426"/>
        <w:jc w:val="both"/>
        <w:rPr>
          <w:rFonts w:ascii="Arial" w:hAnsi="Arial" w:cs="Arial"/>
          <w:b/>
        </w:rPr>
      </w:pPr>
      <w:r>
        <w:rPr>
          <w:rFonts w:ascii="Arial" w:hAnsi="Arial" w:cs="Arial"/>
          <w:b/>
        </w:rPr>
        <w:lastRenderedPageBreak/>
        <w:t xml:space="preserve">I. </w:t>
      </w:r>
      <w:r>
        <w:rPr>
          <w:rFonts w:ascii="Arial" w:hAnsi="Arial" w:cs="Arial"/>
          <w:b/>
        </w:rPr>
        <w:tab/>
      </w:r>
      <w:r w:rsidR="00F771A5" w:rsidRPr="00CF3132">
        <w:rPr>
          <w:rFonts w:ascii="Arial" w:hAnsi="Arial" w:cs="Arial"/>
          <w:b/>
        </w:rPr>
        <w:t>VŠEOBECNÁ USTANOVENÍ</w:t>
      </w:r>
      <w:r w:rsidR="002628AC" w:rsidRPr="00CF3132">
        <w:rPr>
          <w:rFonts w:ascii="Arial" w:hAnsi="Arial" w:cs="Arial"/>
          <w:b/>
        </w:rPr>
        <w:t xml:space="preserve"> </w:t>
      </w:r>
      <w:bookmarkStart w:id="0" w:name="_GoBack"/>
      <w:bookmarkEnd w:id="0"/>
    </w:p>
    <w:p w14:paraId="49466129" w14:textId="77777777" w:rsidR="00F771A5" w:rsidRPr="00CF3132" w:rsidRDefault="00F771A5" w:rsidP="002B2090">
      <w:pPr>
        <w:spacing w:after="0" w:line="240" w:lineRule="auto"/>
        <w:ind w:left="426" w:hanging="426"/>
        <w:jc w:val="both"/>
        <w:rPr>
          <w:rFonts w:ascii="Arial" w:hAnsi="Arial" w:cs="Arial"/>
          <w:b/>
        </w:rPr>
      </w:pPr>
      <w:r w:rsidRPr="00CF3132">
        <w:rPr>
          <w:rFonts w:ascii="Arial" w:hAnsi="Arial" w:cs="Arial"/>
          <w:b/>
        </w:rPr>
        <w:tab/>
      </w:r>
    </w:p>
    <w:p w14:paraId="16D5F5AA" w14:textId="77777777" w:rsidR="00437A73" w:rsidRPr="00CF3132" w:rsidRDefault="00D411B0" w:rsidP="002B2090">
      <w:pPr>
        <w:spacing w:after="0" w:line="240" w:lineRule="auto"/>
        <w:ind w:left="426" w:hanging="426"/>
        <w:jc w:val="both"/>
        <w:rPr>
          <w:rFonts w:ascii="Arial" w:hAnsi="Arial" w:cs="Arial"/>
          <w:b/>
        </w:rPr>
      </w:pPr>
      <w:r w:rsidRPr="00CF3132">
        <w:rPr>
          <w:rFonts w:ascii="Arial" w:hAnsi="Arial" w:cs="Arial"/>
          <w:b/>
        </w:rPr>
        <w:t>Ú</w:t>
      </w:r>
      <w:r w:rsidR="00F771A5" w:rsidRPr="00CF3132">
        <w:rPr>
          <w:rFonts w:ascii="Arial" w:hAnsi="Arial" w:cs="Arial"/>
          <w:b/>
        </w:rPr>
        <w:t>vodní ustanovení</w:t>
      </w:r>
    </w:p>
    <w:p w14:paraId="2C0A3B10" w14:textId="5E810627" w:rsidR="00D411B0" w:rsidRPr="00CF3132" w:rsidRDefault="00F771A5">
      <w:pPr>
        <w:spacing w:after="0" w:line="240" w:lineRule="auto"/>
        <w:ind w:left="426" w:hanging="426"/>
        <w:jc w:val="both"/>
        <w:rPr>
          <w:rFonts w:ascii="Arial" w:hAnsi="Arial" w:cs="Arial"/>
          <w:b/>
        </w:rPr>
      </w:pPr>
      <w:r w:rsidRPr="00CF3132">
        <w:rPr>
          <w:rFonts w:ascii="Arial" w:hAnsi="Arial" w:cs="Arial"/>
          <w:b/>
        </w:rPr>
        <w:t xml:space="preserve">  </w:t>
      </w:r>
    </w:p>
    <w:p w14:paraId="1F888E23" w14:textId="30183FA9" w:rsidR="005017CA" w:rsidRPr="00CF3132" w:rsidRDefault="007A34EC">
      <w:pPr>
        <w:pStyle w:val="Zkladntext"/>
        <w:numPr>
          <w:ilvl w:val="0"/>
          <w:numId w:val="7"/>
        </w:numPr>
        <w:ind w:left="426" w:hanging="426"/>
        <w:jc w:val="both"/>
        <w:rPr>
          <w:rFonts w:ascii="Arial" w:hAnsi="Arial" w:cs="Arial"/>
        </w:rPr>
      </w:pPr>
      <w:r w:rsidRPr="00CF3132">
        <w:rPr>
          <w:rFonts w:ascii="Arial" w:hAnsi="Arial" w:cs="Arial"/>
        </w:rPr>
        <w:t xml:space="preserve">Vnitřní řád speciálně pedagogického centra (dále SPC) upravuje a konkretizuje obsah </w:t>
      </w:r>
      <w:r w:rsidR="00E93001" w:rsidRPr="00CF3132">
        <w:rPr>
          <w:rFonts w:ascii="Arial" w:hAnsi="Arial" w:cs="Arial"/>
        </w:rPr>
        <w:br/>
      </w:r>
      <w:r w:rsidRPr="00CF3132">
        <w:rPr>
          <w:rFonts w:ascii="Arial" w:hAnsi="Arial" w:cs="Arial"/>
        </w:rPr>
        <w:t>§ 30 zákona č. 561/2004 Sb., o předškolním, základním, středním, vyšším odborném a jiném vzdělávání (školský zákon)</w:t>
      </w:r>
      <w:r w:rsidR="005840C3" w:rsidRPr="00CF3132">
        <w:rPr>
          <w:rFonts w:ascii="Arial" w:hAnsi="Arial" w:cs="Arial"/>
        </w:rPr>
        <w:t>,</w:t>
      </w:r>
      <w:r w:rsidRPr="00CF3132">
        <w:rPr>
          <w:rFonts w:ascii="Arial" w:hAnsi="Arial" w:cs="Arial"/>
        </w:rPr>
        <w:t xml:space="preserve"> </w:t>
      </w:r>
      <w:r w:rsidR="005840C3" w:rsidRPr="00CF3132">
        <w:rPr>
          <w:rFonts w:ascii="Arial" w:hAnsi="Arial" w:cs="Arial"/>
          <w:iCs/>
          <w:kern w:val="36"/>
        </w:rPr>
        <w:t>v</w:t>
      </w:r>
      <w:r w:rsidR="005D6D5F">
        <w:rPr>
          <w:rFonts w:ascii="Arial" w:hAnsi="Arial" w:cs="Arial"/>
          <w:iCs/>
          <w:kern w:val="36"/>
        </w:rPr>
        <w:t>e</w:t>
      </w:r>
      <w:r w:rsidR="005840C3" w:rsidRPr="00CF3132">
        <w:rPr>
          <w:rFonts w:ascii="Arial" w:hAnsi="Arial" w:cs="Arial"/>
          <w:iCs/>
          <w:kern w:val="36"/>
        </w:rPr>
        <w:t xml:space="preserve"> znění</w:t>
      </w:r>
      <w:r w:rsidR="005D6D5F">
        <w:rPr>
          <w:rFonts w:ascii="Arial" w:hAnsi="Arial" w:cs="Arial"/>
          <w:iCs/>
          <w:kern w:val="36"/>
        </w:rPr>
        <w:t xml:space="preserve"> pozdějších předpisů</w:t>
      </w:r>
      <w:r w:rsidR="005840C3" w:rsidRPr="00CF3132">
        <w:rPr>
          <w:rFonts w:ascii="Arial" w:hAnsi="Arial" w:cs="Arial"/>
          <w:iCs/>
          <w:kern w:val="36"/>
        </w:rPr>
        <w:t xml:space="preserve">, </w:t>
      </w:r>
      <w:r w:rsidR="00B34885" w:rsidRPr="00CF3132">
        <w:rPr>
          <w:rFonts w:ascii="Arial" w:hAnsi="Arial" w:cs="Arial"/>
        </w:rPr>
        <w:t xml:space="preserve">pro potřeby </w:t>
      </w:r>
      <w:r w:rsidR="0086463D" w:rsidRPr="00CF3132">
        <w:rPr>
          <w:rFonts w:ascii="Arial" w:hAnsi="Arial" w:cs="Arial"/>
        </w:rPr>
        <w:t>SPC</w:t>
      </w:r>
      <w:r w:rsidR="00B34885" w:rsidRPr="00CF3132">
        <w:rPr>
          <w:rFonts w:ascii="Arial" w:hAnsi="Arial" w:cs="Arial"/>
        </w:rPr>
        <w:t xml:space="preserve">, a to </w:t>
      </w:r>
      <w:r w:rsidR="005017CA" w:rsidRPr="00CF3132">
        <w:rPr>
          <w:rFonts w:ascii="Arial" w:hAnsi="Arial" w:cs="Arial"/>
        </w:rPr>
        <w:t>zejména ve smyslu zajištění práv a povinností žáků a zákonných zástupců, provozu a vnitřního režimu školského poradenského zařízení, bezpečnosti a ochrany zdraví, podmínek zacházení s majetkem školského poradenského zařízení.</w:t>
      </w:r>
      <w:r w:rsidR="005017CA" w:rsidRPr="00CF3132">
        <w:rPr>
          <w:rFonts w:ascii="Arial" w:eastAsia="Times New Roman" w:hAnsi="Arial" w:cs="Arial"/>
          <w:lang w:eastAsia="cs-CZ"/>
        </w:rPr>
        <w:tab/>
      </w:r>
    </w:p>
    <w:p w14:paraId="54C18677" w14:textId="5BEBF0E8" w:rsidR="004960E9" w:rsidRPr="00CF3132" w:rsidRDefault="005017CA" w:rsidP="002628AC">
      <w:pPr>
        <w:pStyle w:val="Zkladntext"/>
        <w:numPr>
          <w:ilvl w:val="0"/>
          <w:numId w:val="7"/>
        </w:numPr>
        <w:ind w:left="426" w:hanging="426"/>
        <w:jc w:val="both"/>
        <w:rPr>
          <w:rFonts w:ascii="Arial" w:eastAsia="Times New Roman" w:hAnsi="Arial" w:cs="Arial"/>
          <w:lang w:eastAsia="cs-CZ"/>
        </w:rPr>
      </w:pPr>
      <w:r w:rsidRPr="00CF3132">
        <w:rPr>
          <w:rFonts w:ascii="Arial" w:eastAsia="Times New Roman" w:hAnsi="Arial" w:cs="Arial"/>
          <w:lang w:eastAsia="cs-CZ"/>
        </w:rPr>
        <w:t>Vnitřní řád SPC zabezpečuje realizaci platné školské legislativy</w:t>
      </w:r>
      <w:r w:rsidRPr="00CF3132">
        <w:rPr>
          <w:rFonts w:ascii="Arial" w:hAnsi="Arial" w:cs="Arial"/>
        </w:rPr>
        <w:t xml:space="preserve">, a to zákona č. 561/2004 Sb., o předškolním, základním, středním, vyšším odborném a jiném vzdělávání (školský zákon),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005D6D5F" w:rsidRPr="00CF3132">
        <w:rPr>
          <w:rFonts w:ascii="Arial" w:hAnsi="Arial" w:cs="Arial"/>
          <w:iCs/>
          <w:kern w:val="36"/>
        </w:rPr>
        <w:t xml:space="preserve">, </w:t>
      </w:r>
      <w:r w:rsidRPr="00CF3132">
        <w:rPr>
          <w:rFonts w:ascii="Arial" w:eastAsia="Times New Roman" w:hAnsi="Arial" w:cs="Arial"/>
          <w:lang w:eastAsia="cs-CZ"/>
        </w:rPr>
        <w:t>a provádě</w:t>
      </w:r>
      <w:r w:rsidR="00192DFD" w:rsidRPr="00CF3132">
        <w:rPr>
          <w:rFonts w:ascii="Arial" w:eastAsia="Times New Roman" w:hAnsi="Arial" w:cs="Arial"/>
          <w:lang w:eastAsia="cs-CZ"/>
        </w:rPr>
        <w:t>cích předpisů</w:t>
      </w:r>
      <w:r w:rsidRPr="00CF3132">
        <w:rPr>
          <w:rFonts w:ascii="Arial" w:eastAsia="Times New Roman" w:hAnsi="Arial" w:cs="Arial"/>
          <w:lang w:eastAsia="cs-CZ"/>
        </w:rPr>
        <w:t xml:space="preserve"> </w:t>
      </w:r>
      <w:r w:rsidR="00192DFD" w:rsidRPr="00CF3132">
        <w:rPr>
          <w:rFonts w:ascii="Arial" w:hAnsi="Arial" w:cs="Arial"/>
        </w:rPr>
        <w:t>zejména</w:t>
      </w:r>
      <w:r w:rsidR="00192DFD" w:rsidRPr="00CF3132">
        <w:rPr>
          <w:rFonts w:ascii="Arial" w:eastAsia="Times New Roman" w:hAnsi="Arial" w:cs="Arial"/>
          <w:lang w:eastAsia="cs-CZ"/>
        </w:rPr>
        <w:t xml:space="preserve"> </w:t>
      </w:r>
      <w:r w:rsidRPr="00CF3132">
        <w:rPr>
          <w:rFonts w:ascii="Arial" w:eastAsia="Times New Roman" w:hAnsi="Arial" w:cs="Arial"/>
          <w:lang w:eastAsia="cs-CZ"/>
        </w:rPr>
        <w:t>vyhlášk</w:t>
      </w:r>
      <w:r w:rsidR="00192DFD" w:rsidRPr="00CF3132">
        <w:rPr>
          <w:rFonts w:ascii="Arial" w:eastAsia="Times New Roman" w:hAnsi="Arial" w:cs="Arial"/>
          <w:lang w:eastAsia="cs-CZ"/>
        </w:rPr>
        <w:t>y</w:t>
      </w:r>
      <w:r w:rsidRPr="00CF3132">
        <w:rPr>
          <w:rFonts w:ascii="Arial" w:eastAsia="Times New Roman" w:hAnsi="Arial" w:cs="Arial"/>
          <w:lang w:eastAsia="cs-CZ"/>
        </w:rPr>
        <w:t xml:space="preserve"> č. 72/2005 Sb., o poskytování poradenských služeb ve školách a školských zařízen</w:t>
      </w:r>
      <w:r w:rsidR="005D6D5F">
        <w:rPr>
          <w:rFonts w:ascii="Arial" w:eastAsia="Times New Roman" w:hAnsi="Arial" w:cs="Arial"/>
          <w:lang w:eastAsia="cs-CZ"/>
        </w:rPr>
        <w:t>ích,</w:t>
      </w:r>
      <w:r w:rsidR="005D6D5F" w:rsidRPr="005D6D5F">
        <w:rPr>
          <w:rFonts w:ascii="Arial" w:hAnsi="Arial" w:cs="Arial"/>
          <w:iCs/>
          <w:kern w:val="36"/>
        </w:rPr>
        <w:t xml:space="preserve">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0052168A">
        <w:rPr>
          <w:rFonts w:ascii="Arial" w:hAnsi="Arial" w:cs="Arial"/>
          <w:iCs/>
          <w:kern w:val="36"/>
        </w:rPr>
        <w:t xml:space="preserve">, </w:t>
      </w:r>
      <w:r w:rsidR="0052168A">
        <w:rPr>
          <w:rFonts w:ascii="Arial" w:eastAsia="Times New Roman" w:hAnsi="Arial" w:cs="Arial"/>
          <w:lang w:eastAsia="cs-CZ"/>
        </w:rPr>
        <w:t xml:space="preserve">a </w:t>
      </w:r>
      <w:r w:rsidRPr="00CF3132">
        <w:rPr>
          <w:rFonts w:ascii="Arial" w:eastAsia="Times New Roman" w:hAnsi="Arial" w:cs="Arial"/>
          <w:lang w:eastAsia="cs-CZ"/>
        </w:rPr>
        <w:t>vyhlášk</w:t>
      </w:r>
      <w:r w:rsidR="00192DFD" w:rsidRPr="00CF3132">
        <w:rPr>
          <w:rFonts w:ascii="Arial" w:eastAsia="Times New Roman" w:hAnsi="Arial" w:cs="Arial"/>
          <w:lang w:eastAsia="cs-CZ"/>
        </w:rPr>
        <w:t>y</w:t>
      </w:r>
      <w:r w:rsidRPr="00CF3132">
        <w:rPr>
          <w:rFonts w:ascii="Arial" w:hAnsi="Arial" w:cs="Arial"/>
          <w:lang w:eastAsia="cs-CZ"/>
        </w:rPr>
        <w:t xml:space="preserve"> č. 27/2016 Sb., </w:t>
      </w:r>
      <w:r w:rsidR="0052168A">
        <w:rPr>
          <w:rFonts w:ascii="Arial" w:hAnsi="Arial" w:cs="Arial"/>
          <w:lang w:eastAsia="cs-CZ"/>
        </w:rPr>
        <w:br/>
      </w:r>
      <w:r w:rsidRPr="00CF3132">
        <w:rPr>
          <w:rFonts w:ascii="Arial" w:hAnsi="Arial" w:cs="Arial"/>
          <w:lang w:eastAsia="cs-CZ"/>
        </w:rPr>
        <w:t>o vzdělávání žáků se speciálními vzdělávacími potřebami a žáků</w:t>
      </w:r>
      <w:r w:rsidRPr="00CF3132">
        <w:rPr>
          <w:rFonts w:ascii="Arial" w:eastAsia="Times New Roman" w:hAnsi="Arial" w:cs="Arial"/>
          <w:lang w:eastAsia="cs-CZ"/>
        </w:rPr>
        <w:t xml:space="preserve"> </w:t>
      </w:r>
      <w:r w:rsidRPr="00CF3132">
        <w:rPr>
          <w:rFonts w:ascii="Arial" w:hAnsi="Arial" w:cs="Arial"/>
          <w:lang w:eastAsia="cs-CZ"/>
        </w:rPr>
        <w:t>nadaných</w:t>
      </w:r>
      <w:r w:rsidR="005D6D5F">
        <w:rPr>
          <w:rFonts w:ascii="Arial" w:hAnsi="Arial" w:cs="Arial"/>
          <w:lang w:eastAsia="cs-CZ"/>
        </w:rPr>
        <w:t>,</w:t>
      </w:r>
      <w:r w:rsidR="005D6D5F" w:rsidRPr="005D6D5F">
        <w:rPr>
          <w:rFonts w:ascii="Arial" w:hAnsi="Arial" w:cs="Arial"/>
          <w:iCs/>
          <w:kern w:val="36"/>
        </w:rPr>
        <w:t xml:space="preserve">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Pr="00CF3132">
        <w:rPr>
          <w:rFonts w:ascii="Arial" w:eastAsia="Times New Roman" w:hAnsi="Arial" w:cs="Arial"/>
          <w:lang w:eastAsia="cs-CZ"/>
        </w:rPr>
        <w:t>.</w:t>
      </w:r>
      <w:r w:rsidR="004960E9" w:rsidRPr="00CF3132">
        <w:rPr>
          <w:rFonts w:ascii="Arial" w:eastAsia="Times New Roman" w:hAnsi="Arial" w:cs="Arial"/>
          <w:lang w:eastAsia="cs-CZ"/>
        </w:rPr>
        <w:t xml:space="preserve"> </w:t>
      </w:r>
    </w:p>
    <w:p w14:paraId="1F507473" w14:textId="6ADB5475" w:rsidR="005017CA" w:rsidRPr="00CF3132" w:rsidRDefault="004960E9">
      <w:pPr>
        <w:pStyle w:val="Zkladntext"/>
        <w:numPr>
          <w:ilvl w:val="0"/>
          <w:numId w:val="7"/>
        </w:numPr>
        <w:ind w:left="426" w:hanging="426"/>
        <w:jc w:val="both"/>
        <w:rPr>
          <w:rFonts w:ascii="Arial" w:eastAsia="Times New Roman" w:hAnsi="Arial" w:cs="Arial"/>
          <w:lang w:eastAsia="cs-CZ"/>
        </w:rPr>
      </w:pPr>
      <w:r w:rsidRPr="00CF3132">
        <w:rPr>
          <w:rFonts w:ascii="Arial" w:eastAsia="Times New Roman" w:hAnsi="Arial" w:cs="Arial"/>
          <w:lang w:eastAsia="cs-CZ"/>
        </w:rPr>
        <w:t>Vni</w:t>
      </w:r>
      <w:r w:rsidR="00430959" w:rsidRPr="00CF3132">
        <w:rPr>
          <w:rFonts w:ascii="Arial" w:eastAsia="Times New Roman" w:hAnsi="Arial" w:cs="Arial"/>
          <w:lang w:eastAsia="cs-CZ"/>
        </w:rPr>
        <w:t>t</w:t>
      </w:r>
      <w:r w:rsidRPr="00CF3132">
        <w:rPr>
          <w:rFonts w:ascii="Arial" w:eastAsia="Times New Roman" w:hAnsi="Arial" w:cs="Arial"/>
          <w:lang w:eastAsia="cs-CZ"/>
        </w:rPr>
        <w:t>řní řád</w:t>
      </w:r>
      <w:r w:rsidRPr="00CF3132">
        <w:rPr>
          <w:rFonts w:ascii="Arial" w:hAnsi="Arial" w:cs="Arial"/>
        </w:rPr>
        <w:t xml:space="preserve"> rovněž zajišťuje </w:t>
      </w:r>
      <w:r w:rsidR="00430959" w:rsidRPr="00CF3132">
        <w:rPr>
          <w:rFonts w:ascii="Arial" w:hAnsi="Arial" w:cs="Arial"/>
        </w:rPr>
        <w:t xml:space="preserve">naplňování </w:t>
      </w:r>
      <w:r w:rsidRPr="00CF3132">
        <w:rPr>
          <w:rFonts w:ascii="Arial" w:hAnsi="Arial" w:cs="Arial"/>
        </w:rPr>
        <w:t xml:space="preserve">zákona č. </w:t>
      </w:r>
      <w:r w:rsidRPr="00CF3132">
        <w:rPr>
          <w:rFonts w:ascii="Arial" w:hAnsi="Arial" w:cs="Arial"/>
          <w:kern w:val="36"/>
        </w:rPr>
        <w:t>110/2019 Sb.</w:t>
      </w:r>
      <w:r w:rsidRPr="00CF3132">
        <w:rPr>
          <w:rFonts w:ascii="Arial" w:hAnsi="Arial" w:cs="Arial"/>
          <w:iCs/>
          <w:kern w:val="36"/>
        </w:rPr>
        <w:t xml:space="preserve">, o zpracování osobních údajů,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Pr="00CF3132">
        <w:rPr>
          <w:rFonts w:ascii="Arial" w:hAnsi="Arial" w:cs="Arial"/>
          <w:iCs/>
          <w:kern w:val="36"/>
        </w:rPr>
        <w:t>.</w:t>
      </w:r>
    </w:p>
    <w:p w14:paraId="6C9024DC" w14:textId="77777777" w:rsidR="00230525" w:rsidRPr="00CF3132" w:rsidRDefault="00192DFD">
      <w:pPr>
        <w:pStyle w:val="Odstavecseseznamem"/>
        <w:numPr>
          <w:ilvl w:val="0"/>
          <w:numId w:val="7"/>
        </w:numPr>
        <w:spacing w:after="0" w:line="240" w:lineRule="auto"/>
        <w:ind w:left="426" w:hanging="426"/>
        <w:jc w:val="both"/>
        <w:rPr>
          <w:rFonts w:ascii="Arial" w:hAnsi="Arial" w:cs="Arial"/>
        </w:rPr>
      </w:pPr>
      <w:r w:rsidRPr="00CF3132">
        <w:rPr>
          <w:rFonts w:ascii="Arial" w:hAnsi="Arial" w:cs="Arial"/>
        </w:rPr>
        <w:t xml:space="preserve">Vnitřní řád SPC </w:t>
      </w:r>
      <w:r w:rsidR="00017366" w:rsidRPr="00CF3132">
        <w:rPr>
          <w:rFonts w:ascii="Arial" w:hAnsi="Arial" w:cs="Arial"/>
        </w:rPr>
        <w:t xml:space="preserve">je součástí Organizačního řádu školy (část 35), </w:t>
      </w:r>
      <w:proofErr w:type="gramStart"/>
      <w:r w:rsidR="00017366" w:rsidRPr="00CF3132">
        <w:rPr>
          <w:rFonts w:ascii="Arial" w:hAnsi="Arial" w:cs="Arial"/>
        </w:rPr>
        <w:t>č.j.</w:t>
      </w:r>
      <w:proofErr w:type="gramEnd"/>
      <w:r w:rsidR="00017366" w:rsidRPr="00CF3132">
        <w:rPr>
          <w:rFonts w:ascii="Arial" w:hAnsi="Arial" w:cs="Arial"/>
        </w:rPr>
        <w:t xml:space="preserve">: </w:t>
      </w:r>
      <w:proofErr w:type="spellStart"/>
      <w:r w:rsidR="00017366" w:rsidRPr="00CF3132">
        <w:rPr>
          <w:rFonts w:ascii="Arial" w:hAnsi="Arial" w:cs="Arial"/>
        </w:rPr>
        <w:t>SZMKa</w:t>
      </w:r>
      <w:proofErr w:type="spellEnd"/>
      <w:r w:rsidR="00017366" w:rsidRPr="00CF3132">
        <w:rPr>
          <w:rFonts w:ascii="Arial" w:hAnsi="Arial" w:cs="Arial"/>
        </w:rPr>
        <w:t>/202/2019</w:t>
      </w:r>
      <w:r w:rsidR="00230525" w:rsidRPr="00CF3132">
        <w:rPr>
          <w:rFonts w:ascii="Arial" w:hAnsi="Arial" w:cs="Arial"/>
        </w:rPr>
        <w:t>.</w:t>
      </w:r>
    </w:p>
    <w:p w14:paraId="70E2F7E4" w14:textId="77777777" w:rsidR="00230525" w:rsidRPr="00CF3132" w:rsidRDefault="00230525">
      <w:pPr>
        <w:spacing w:after="0" w:line="240" w:lineRule="auto"/>
        <w:ind w:left="426" w:hanging="426"/>
        <w:jc w:val="both"/>
        <w:rPr>
          <w:rFonts w:ascii="Arial" w:hAnsi="Arial" w:cs="Arial"/>
        </w:rPr>
      </w:pPr>
    </w:p>
    <w:p w14:paraId="4E4CDC4A" w14:textId="293E3906" w:rsidR="007D7A5E" w:rsidRPr="00CF3132" w:rsidRDefault="005017CA">
      <w:pPr>
        <w:spacing w:after="0" w:line="240" w:lineRule="auto"/>
        <w:ind w:left="426" w:hanging="426"/>
        <w:jc w:val="both"/>
        <w:rPr>
          <w:rFonts w:ascii="Arial" w:hAnsi="Arial" w:cs="Arial"/>
          <w:b/>
        </w:rPr>
      </w:pPr>
      <w:r w:rsidRPr="00CF3132">
        <w:rPr>
          <w:rFonts w:ascii="Arial" w:hAnsi="Arial" w:cs="Arial"/>
          <w:b/>
        </w:rPr>
        <w:t>S</w:t>
      </w:r>
      <w:r w:rsidR="00F771A5" w:rsidRPr="00CF3132">
        <w:rPr>
          <w:rFonts w:ascii="Arial" w:hAnsi="Arial" w:cs="Arial"/>
          <w:b/>
        </w:rPr>
        <w:t>tatus SPC</w:t>
      </w:r>
    </w:p>
    <w:p w14:paraId="531E72D8" w14:textId="77777777" w:rsidR="00437A73" w:rsidRPr="00CF3132" w:rsidRDefault="00437A73">
      <w:pPr>
        <w:spacing w:after="0" w:line="240" w:lineRule="auto"/>
        <w:ind w:left="426" w:hanging="426"/>
        <w:jc w:val="both"/>
        <w:rPr>
          <w:rFonts w:ascii="Arial" w:hAnsi="Arial" w:cs="Arial"/>
          <w:b/>
        </w:rPr>
      </w:pPr>
    </w:p>
    <w:p w14:paraId="75ABE376" w14:textId="009E6F4A" w:rsidR="00230525" w:rsidRPr="00CF3132" w:rsidRDefault="00230525" w:rsidP="002628AC">
      <w:pPr>
        <w:pStyle w:val="Odstavecseseznamem"/>
        <w:widowControl w:val="0"/>
        <w:numPr>
          <w:ilvl w:val="0"/>
          <w:numId w:val="6"/>
        </w:numPr>
        <w:autoSpaceDE w:val="0"/>
        <w:autoSpaceDN w:val="0"/>
        <w:spacing w:after="0" w:line="240" w:lineRule="auto"/>
        <w:ind w:left="426" w:hanging="426"/>
        <w:jc w:val="both"/>
        <w:rPr>
          <w:rFonts w:ascii="Arial" w:hAnsi="Arial" w:cs="Arial"/>
        </w:rPr>
      </w:pPr>
      <w:r w:rsidRPr="00CF3132">
        <w:rPr>
          <w:rFonts w:ascii="Arial" w:hAnsi="Arial" w:cs="Arial"/>
        </w:rPr>
        <w:t>Speciálně</w:t>
      </w:r>
      <w:r w:rsidRPr="00CF3132">
        <w:rPr>
          <w:rFonts w:ascii="Arial" w:hAnsi="Arial" w:cs="Arial"/>
          <w:spacing w:val="28"/>
        </w:rPr>
        <w:t xml:space="preserve"> </w:t>
      </w:r>
      <w:r w:rsidRPr="00CF3132">
        <w:rPr>
          <w:rFonts w:ascii="Arial" w:hAnsi="Arial" w:cs="Arial"/>
        </w:rPr>
        <w:t>pedagogické</w:t>
      </w:r>
      <w:r w:rsidRPr="00CF3132">
        <w:rPr>
          <w:rFonts w:ascii="Arial" w:hAnsi="Arial" w:cs="Arial"/>
          <w:spacing w:val="28"/>
        </w:rPr>
        <w:t xml:space="preserve"> </w:t>
      </w:r>
      <w:r w:rsidRPr="00CF3132">
        <w:rPr>
          <w:rFonts w:ascii="Arial" w:hAnsi="Arial" w:cs="Arial"/>
        </w:rPr>
        <w:t>centrum</w:t>
      </w:r>
      <w:r w:rsidRPr="00CF3132">
        <w:rPr>
          <w:rFonts w:ascii="Arial" w:hAnsi="Arial" w:cs="Arial"/>
          <w:spacing w:val="74"/>
        </w:rPr>
        <w:t xml:space="preserve"> </w:t>
      </w:r>
      <w:r w:rsidRPr="00CF3132">
        <w:rPr>
          <w:rFonts w:ascii="Arial" w:hAnsi="Arial" w:cs="Arial"/>
        </w:rPr>
        <w:t>je</w:t>
      </w:r>
      <w:r w:rsidR="00DE40DD" w:rsidRPr="00CF3132">
        <w:rPr>
          <w:rFonts w:ascii="Arial" w:hAnsi="Arial" w:cs="Arial"/>
        </w:rPr>
        <w:t xml:space="preserve"> typem</w:t>
      </w:r>
      <w:r w:rsidRPr="00CF3132">
        <w:rPr>
          <w:rFonts w:ascii="Arial" w:hAnsi="Arial" w:cs="Arial"/>
          <w:spacing w:val="74"/>
        </w:rPr>
        <w:t xml:space="preserve"> </w:t>
      </w:r>
      <w:r w:rsidRPr="00CF3132">
        <w:rPr>
          <w:rFonts w:ascii="Arial" w:hAnsi="Arial" w:cs="Arial"/>
        </w:rPr>
        <w:t>školské</w:t>
      </w:r>
      <w:r w:rsidR="00DE40DD" w:rsidRPr="00CF3132">
        <w:rPr>
          <w:rFonts w:ascii="Arial" w:hAnsi="Arial" w:cs="Arial"/>
        </w:rPr>
        <w:t>ho</w:t>
      </w:r>
      <w:r w:rsidRPr="00CF3132">
        <w:rPr>
          <w:rFonts w:ascii="Arial" w:hAnsi="Arial" w:cs="Arial"/>
          <w:spacing w:val="77"/>
        </w:rPr>
        <w:t xml:space="preserve"> </w:t>
      </w:r>
      <w:r w:rsidRPr="00CF3132">
        <w:rPr>
          <w:rFonts w:ascii="Arial" w:hAnsi="Arial" w:cs="Arial"/>
        </w:rPr>
        <w:t>poradenské</w:t>
      </w:r>
      <w:r w:rsidR="00DE40DD" w:rsidRPr="00CF3132">
        <w:rPr>
          <w:rFonts w:ascii="Arial" w:hAnsi="Arial" w:cs="Arial"/>
        </w:rPr>
        <w:t>ho</w:t>
      </w:r>
      <w:r w:rsidRPr="00CF3132">
        <w:rPr>
          <w:rFonts w:ascii="Arial" w:hAnsi="Arial" w:cs="Arial"/>
          <w:spacing w:val="77"/>
        </w:rPr>
        <w:t xml:space="preserve"> </w:t>
      </w:r>
      <w:r w:rsidRPr="00CF3132">
        <w:rPr>
          <w:rFonts w:ascii="Arial" w:hAnsi="Arial" w:cs="Arial"/>
        </w:rPr>
        <w:t>zařízení</w:t>
      </w:r>
      <w:r w:rsidR="00DE40DD" w:rsidRPr="00CF3132">
        <w:rPr>
          <w:rFonts w:ascii="Arial" w:hAnsi="Arial" w:cs="Arial"/>
        </w:rPr>
        <w:t xml:space="preserve"> dle § 121 odst. 1 zákona č</w:t>
      </w:r>
      <w:r w:rsidRPr="00CF3132">
        <w:rPr>
          <w:rFonts w:ascii="Arial" w:hAnsi="Arial" w:cs="Arial"/>
          <w:spacing w:val="-1"/>
        </w:rPr>
        <w:t>.</w:t>
      </w:r>
      <w:r w:rsidRPr="00CF3132">
        <w:rPr>
          <w:rFonts w:ascii="Arial" w:hAnsi="Arial" w:cs="Arial"/>
        </w:rPr>
        <w:t xml:space="preserve"> </w:t>
      </w:r>
      <w:r w:rsidRPr="00CF3132">
        <w:rPr>
          <w:rFonts w:ascii="Arial" w:hAnsi="Arial" w:cs="Arial"/>
          <w:spacing w:val="-1"/>
        </w:rPr>
        <w:t>561/2004</w:t>
      </w:r>
      <w:r w:rsidRPr="00CF3132">
        <w:rPr>
          <w:rFonts w:ascii="Arial" w:hAnsi="Arial" w:cs="Arial"/>
          <w:spacing w:val="-8"/>
        </w:rPr>
        <w:t xml:space="preserve"> </w:t>
      </w:r>
      <w:r w:rsidRPr="00CF3132">
        <w:rPr>
          <w:rFonts w:ascii="Arial" w:hAnsi="Arial" w:cs="Arial"/>
          <w:spacing w:val="-1"/>
        </w:rPr>
        <w:t>Sb.,</w:t>
      </w:r>
      <w:r w:rsidRPr="00CF3132">
        <w:rPr>
          <w:rFonts w:ascii="Arial" w:hAnsi="Arial" w:cs="Arial"/>
          <w:spacing w:val="-15"/>
        </w:rPr>
        <w:t xml:space="preserve"> </w:t>
      </w:r>
      <w:r w:rsidRPr="00CF3132">
        <w:rPr>
          <w:rFonts w:ascii="Arial" w:hAnsi="Arial" w:cs="Arial"/>
          <w:spacing w:val="-1"/>
        </w:rPr>
        <w:t>o</w:t>
      </w:r>
      <w:r w:rsidRPr="00CF3132">
        <w:rPr>
          <w:rFonts w:ascii="Arial" w:hAnsi="Arial" w:cs="Arial"/>
          <w:spacing w:val="-7"/>
        </w:rPr>
        <w:t xml:space="preserve"> </w:t>
      </w:r>
      <w:r w:rsidRPr="00CF3132">
        <w:rPr>
          <w:rFonts w:ascii="Arial" w:hAnsi="Arial" w:cs="Arial"/>
          <w:spacing w:val="-1"/>
        </w:rPr>
        <w:t>předškolním,</w:t>
      </w:r>
      <w:r w:rsidRPr="00CF3132">
        <w:rPr>
          <w:rFonts w:ascii="Arial" w:hAnsi="Arial" w:cs="Arial"/>
          <w:spacing w:val="-8"/>
        </w:rPr>
        <w:t xml:space="preserve"> </w:t>
      </w:r>
      <w:r w:rsidRPr="00CF3132">
        <w:rPr>
          <w:rFonts w:ascii="Arial" w:hAnsi="Arial" w:cs="Arial"/>
          <w:spacing w:val="-1"/>
        </w:rPr>
        <w:t>základním,</w:t>
      </w:r>
      <w:r w:rsidRPr="00CF3132">
        <w:rPr>
          <w:rFonts w:ascii="Arial" w:hAnsi="Arial" w:cs="Arial"/>
          <w:spacing w:val="-12"/>
        </w:rPr>
        <w:t xml:space="preserve"> </w:t>
      </w:r>
      <w:r w:rsidRPr="00CF3132">
        <w:rPr>
          <w:rFonts w:ascii="Arial" w:hAnsi="Arial" w:cs="Arial"/>
        </w:rPr>
        <w:t>středním,</w:t>
      </w:r>
      <w:r w:rsidRPr="00CF3132">
        <w:rPr>
          <w:rFonts w:ascii="Arial" w:hAnsi="Arial" w:cs="Arial"/>
          <w:spacing w:val="-13"/>
        </w:rPr>
        <w:t xml:space="preserve"> </w:t>
      </w:r>
      <w:r w:rsidRPr="00CF3132">
        <w:rPr>
          <w:rFonts w:ascii="Arial" w:hAnsi="Arial" w:cs="Arial"/>
        </w:rPr>
        <w:t>vyšším</w:t>
      </w:r>
      <w:r w:rsidRPr="00CF3132">
        <w:rPr>
          <w:rFonts w:ascii="Arial" w:hAnsi="Arial" w:cs="Arial"/>
          <w:spacing w:val="-11"/>
        </w:rPr>
        <w:t xml:space="preserve"> </w:t>
      </w:r>
      <w:r w:rsidRPr="00CF3132">
        <w:rPr>
          <w:rFonts w:ascii="Arial" w:hAnsi="Arial" w:cs="Arial"/>
        </w:rPr>
        <w:t>odborném</w:t>
      </w:r>
      <w:r w:rsidRPr="00CF3132">
        <w:rPr>
          <w:rFonts w:ascii="Arial" w:hAnsi="Arial" w:cs="Arial"/>
          <w:spacing w:val="-10"/>
        </w:rPr>
        <w:t xml:space="preserve"> </w:t>
      </w:r>
      <w:r w:rsidRPr="00CF3132">
        <w:rPr>
          <w:rFonts w:ascii="Arial" w:hAnsi="Arial" w:cs="Arial"/>
        </w:rPr>
        <w:t>a</w:t>
      </w:r>
      <w:r w:rsidRPr="00CF3132">
        <w:rPr>
          <w:rFonts w:ascii="Arial" w:hAnsi="Arial" w:cs="Arial"/>
          <w:spacing w:val="-11"/>
        </w:rPr>
        <w:t xml:space="preserve"> </w:t>
      </w:r>
      <w:r w:rsidRPr="00CF3132">
        <w:rPr>
          <w:rFonts w:ascii="Arial" w:hAnsi="Arial" w:cs="Arial"/>
        </w:rPr>
        <w:t>jiném</w:t>
      </w:r>
      <w:r w:rsidRPr="00CF3132">
        <w:rPr>
          <w:rFonts w:ascii="Arial" w:hAnsi="Arial" w:cs="Arial"/>
          <w:spacing w:val="-11"/>
        </w:rPr>
        <w:t xml:space="preserve"> </w:t>
      </w:r>
      <w:r w:rsidRPr="00CF3132">
        <w:rPr>
          <w:rFonts w:ascii="Arial" w:hAnsi="Arial" w:cs="Arial"/>
        </w:rPr>
        <w:t>vzdělávání</w:t>
      </w:r>
      <w:r w:rsidRPr="00CF3132">
        <w:rPr>
          <w:rFonts w:ascii="Arial" w:hAnsi="Arial" w:cs="Arial"/>
          <w:spacing w:val="-11"/>
        </w:rPr>
        <w:t xml:space="preserve"> </w:t>
      </w:r>
      <w:r w:rsidRPr="00CF3132">
        <w:rPr>
          <w:rFonts w:ascii="Arial" w:hAnsi="Arial" w:cs="Arial"/>
        </w:rPr>
        <w:t>(školský</w:t>
      </w:r>
      <w:r w:rsidRPr="00CF3132">
        <w:rPr>
          <w:rFonts w:ascii="Arial" w:hAnsi="Arial" w:cs="Arial"/>
          <w:spacing w:val="-48"/>
        </w:rPr>
        <w:t xml:space="preserve"> </w:t>
      </w:r>
      <w:r w:rsidRPr="00CF3132">
        <w:rPr>
          <w:rFonts w:ascii="Arial" w:hAnsi="Arial" w:cs="Arial"/>
        </w:rPr>
        <w:t>zákon),</w:t>
      </w:r>
      <w:r w:rsidRPr="00CF3132">
        <w:rPr>
          <w:rFonts w:ascii="Arial" w:hAnsi="Arial" w:cs="Arial"/>
          <w:spacing w:val="-3"/>
        </w:rPr>
        <w:t xml:space="preserve">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005840C3" w:rsidRPr="00CF3132">
        <w:rPr>
          <w:rFonts w:ascii="Arial" w:hAnsi="Arial" w:cs="Arial"/>
        </w:rPr>
        <w:t xml:space="preserve">, a § 3 odst. 1 vyhlášky </w:t>
      </w:r>
      <w:r w:rsidR="00DE40DD" w:rsidRPr="00CF3132">
        <w:rPr>
          <w:rFonts w:ascii="Arial" w:hAnsi="Arial" w:cs="Arial"/>
        </w:rPr>
        <w:t xml:space="preserve">č. </w:t>
      </w:r>
      <w:r w:rsidR="00DE40DD" w:rsidRPr="00CF3132">
        <w:rPr>
          <w:rFonts w:ascii="Arial" w:eastAsia="Times New Roman" w:hAnsi="Arial" w:cs="Arial"/>
          <w:lang w:eastAsia="cs-CZ"/>
        </w:rPr>
        <w:t xml:space="preserve">72/2005 Sb., o poskytování poradenských služeb ve školách a školských zařízeních,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00DE40DD" w:rsidRPr="00CF3132">
        <w:rPr>
          <w:rFonts w:ascii="Arial" w:eastAsia="Times New Roman" w:hAnsi="Arial" w:cs="Arial"/>
          <w:lang w:eastAsia="cs-CZ"/>
        </w:rPr>
        <w:t>.</w:t>
      </w:r>
    </w:p>
    <w:p w14:paraId="5E422B3D" w14:textId="77777777" w:rsidR="00E61DB3" w:rsidRPr="00CF3132" w:rsidRDefault="007A34EC">
      <w:pPr>
        <w:pStyle w:val="Odstavecseseznamem"/>
        <w:numPr>
          <w:ilvl w:val="0"/>
          <w:numId w:val="6"/>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 xml:space="preserve">SPC </w:t>
      </w:r>
      <w:r w:rsidR="004E0A26" w:rsidRPr="00CF3132">
        <w:rPr>
          <w:rFonts w:ascii="Arial" w:eastAsia="Times New Roman" w:hAnsi="Arial" w:cs="Arial"/>
          <w:lang w:eastAsia="cs-CZ"/>
        </w:rPr>
        <w:t>pro děti a</w:t>
      </w:r>
      <w:r w:rsidRPr="00CF3132">
        <w:rPr>
          <w:rFonts w:ascii="Arial" w:eastAsia="Times New Roman" w:hAnsi="Arial" w:cs="Arial"/>
          <w:lang w:eastAsia="cs-CZ"/>
        </w:rPr>
        <w:t xml:space="preserve"> žáky s mentálním postižením a děti, žáky a studenty s vadami řeči bylo zřízeno Moravskoslezským krajem jako součást Zvláštní školy, Karviná – Nové Město</w:t>
      </w:r>
      <w:r w:rsidRPr="00CF3132">
        <w:rPr>
          <w:rFonts w:ascii="Arial" w:hAnsi="Arial" w:cs="Arial"/>
        </w:rPr>
        <w:t xml:space="preserve">, Komenského 614 na základě rozhodnutí zastupitelstva kraje k usnesení rady kraje ze dne 23. 6. 2005. Speciálně pedagogickému centru bylo přiděleno </w:t>
      </w:r>
      <w:r w:rsidRPr="00CF3132">
        <w:rPr>
          <w:rFonts w:ascii="Arial" w:eastAsia="Times New Roman" w:hAnsi="Arial" w:cs="Arial"/>
          <w:lang w:eastAsia="cs-CZ"/>
        </w:rPr>
        <w:t xml:space="preserve">IZO 174 101 091. </w:t>
      </w:r>
    </w:p>
    <w:p w14:paraId="2B81A94A" w14:textId="77777777" w:rsidR="007A34EC" w:rsidRPr="00CF3132" w:rsidRDefault="007A34EC">
      <w:pPr>
        <w:pStyle w:val="Odstavecseseznamem"/>
        <w:numPr>
          <w:ilvl w:val="0"/>
          <w:numId w:val="6"/>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Speciálně pedagogické centrum je součástí Střední školy, Základní školy a Mateřské školy, K</w:t>
      </w:r>
      <w:r w:rsidR="00E61DB3" w:rsidRPr="00CF3132">
        <w:rPr>
          <w:rFonts w:ascii="Arial" w:eastAsia="Times New Roman" w:hAnsi="Arial" w:cs="Arial"/>
          <w:lang w:eastAsia="cs-CZ"/>
        </w:rPr>
        <w:t>arviná, příspěvková organizace, Komenského 614/2, 735 06, Karviná – Nové Město.</w:t>
      </w:r>
    </w:p>
    <w:p w14:paraId="28484577" w14:textId="77777777" w:rsidR="00E61DB3" w:rsidRPr="00CF3132" w:rsidRDefault="00E61DB3" w:rsidP="00EB712C">
      <w:pPr>
        <w:spacing w:after="0" w:line="240" w:lineRule="auto"/>
        <w:ind w:left="426" w:hanging="426"/>
        <w:jc w:val="both"/>
        <w:rPr>
          <w:rFonts w:ascii="Arial" w:eastAsia="Times New Roman" w:hAnsi="Arial" w:cs="Arial"/>
          <w:lang w:eastAsia="cs-CZ"/>
        </w:rPr>
      </w:pPr>
    </w:p>
    <w:p w14:paraId="779DA7F1" w14:textId="5228B63D" w:rsidR="007D7A5E" w:rsidRPr="00CF3132" w:rsidRDefault="00F66952" w:rsidP="00EB712C">
      <w:pPr>
        <w:spacing w:after="0" w:line="240" w:lineRule="auto"/>
        <w:ind w:left="426" w:hanging="426"/>
        <w:jc w:val="both"/>
        <w:rPr>
          <w:rFonts w:ascii="Arial" w:eastAsia="Times New Roman" w:hAnsi="Arial" w:cs="Arial"/>
          <w:b/>
          <w:lang w:eastAsia="cs-CZ"/>
        </w:rPr>
      </w:pPr>
      <w:r w:rsidRPr="00CF3132">
        <w:rPr>
          <w:rFonts w:ascii="Arial" w:eastAsia="Times New Roman" w:hAnsi="Arial" w:cs="Arial"/>
          <w:b/>
          <w:lang w:eastAsia="cs-CZ"/>
        </w:rPr>
        <w:t>Č</w:t>
      </w:r>
      <w:r w:rsidR="00F771A5" w:rsidRPr="00CF3132">
        <w:rPr>
          <w:rFonts w:ascii="Arial" w:eastAsia="Times New Roman" w:hAnsi="Arial" w:cs="Arial"/>
          <w:b/>
          <w:lang w:eastAsia="cs-CZ"/>
        </w:rPr>
        <w:t>innost</w:t>
      </w:r>
      <w:r w:rsidR="00987C02" w:rsidRPr="00CF3132">
        <w:rPr>
          <w:rFonts w:ascii="Arial" w:eastAsia="Times New Roman" w:hAnsi="Arial" w:cs="Arial"/>
          <w:b/>
          <w:lang w:eastAsia="cs-CZ"/>
        </w:rPr>
        <w:t xml:space="preserve"> SPC</w:t>
      </w:r>
    </w:p>
    <w:p w14:paraId="7EE41FF8" w14:textId="77777777" w:rsidR="00437A73" w:rsidRPr="00CF3132" w:rsidRDefault="00437A73" w:rsidP="00EB712C">
      <w:pPr>
        <w:spacing w:after="0" w:line="240" w:lineRule="auto"/>
        <w:ind w:left="426" w:hanging="426"/>
        <w:jc w:val="both"/>
        <w:rPr>
          <w:rFonts w:ascii="Arial" w:eastAsia="Times New Roman" w:hAnsi="Arial" w:cs="Arial"/>
          <w:b/>
          <w:lang w:eastAsia="cs-CZ"/>
        </w:rPr>
      </w:pPr>
    </w:p>
    <w:p w14:paraId="7640ADDA" w14:textId="7FB3B5CF" w:rsidR="004E0A26" w:rsidRPr="00CF3132" w:rsidRDefault="004E0A26" w:rsidP="00EB712C">
      <w:pPr>
        <w:pStyle w:val="Odstavecseseznamem"/>
        <w:numPr>
          <w:ilvl w:val="0"/>
          <w:numId w:val="5"/>
        </w:numPr>
        <w:spacing w:after="0" w:line="240" w:lineRule="auto"/>
        <w:ind w:left="426" w:hanging="426"/>
        <w:jc w:val="both"/>
        <w:rPr>
          <w:rFonts w:ascii="Arial" w:hAnsi="Arial" w:cs="Arial"/>
        </w:rPr>
      </w:pPr>
      <w:r w:rsidRPr="00CF3132">
        <w:rPr>
          <w:rFonts w:ascii="Arial" w:hAnsi="Arial" w:cs="Arial"/>
        </w:rPr>
        <w:t>SPC, dle § 116 školského zákona, zajišťuje pro děti, žáky a studenty a jejich zákonné zástupce, pro školy a školská zařízení informační, diagnostickou, poradenskou a metodickou činnost, poskytuje odborné speciálně pedagogické a pedagogicko-psychologické služby, preventivně výchovnou péči a napomáhá při volbě vhodného vzdělávání dětí, žáků nebo studentů</w:t>
      </w:r>
      <w:r w:rsidR="00680866" w:rsidRPr="00CF3132">
        <w:rPr>
          <w:rFonts w:ascii="Arial" w:eastAsia="Times New Roman" w:hAnsi="Arial" w:cs="Arial"/>
          <w:lang w:eastAsia="cs-CZ"/>
        </w:rPr>
        <w:t xml:space="preserve"> a přípravě na budoucí povolání</w:t>
      </w:r>
      <w:r w:rsidRPr="00CF3132">
        <w:rPr>
          <w:rFonts w:ascii="Arial" w:hAnsi="Arial" w:cs="Arial"/>
        </w:rPr>
        <w:t xml:space="preserve">. SPC spolupracuje </w:t>
      </w:r>
      <w:r w:rsidR="005840C3" w:rsidRPr="00CF3132">
        <w:rPr>
          <w:rFonts w:ascii="Arial" w:hAnsi="Arial" w:cs="Arial"/>
        </w:rPr>
        <w:br/>
      </w:r>
      <w:r w:rsidRPr="00CF3132">
        <w:rPr>
          <w:rFonts w:ascii="Arial" w:hAnsi="Arial" w:cs="Arial"/>
        </w:rPr>
        <w:t>s orgány sociálně-právní ochrany dětí a orgány péče o mládež a rodinu, poskytovateli zdravotních slu</w:t>
      </w:r>
      <w:r w:rsidR="00680866" w:rsidRPr="00CF3132">
        <w:rPr>
          <w:rFonts w:ascii="Arial" w:hAnsi="Arial" w:cs="Arial"/>
        </w:rPr>
        <w:t>žeb, popřípadě s dalšími orgány a institucemi.</w:t>
      </w:r>
    </w:p>
    <w:p w14:paraId="2A5A7437" w14:textId="3BDEB751" w:rsidR="004E0A26" w:rsidRPr="00CF3132" w:rsidRDefault="004E0A26" w:rsidP="00EB712C">
      <w:pPr>
        <w:pStyle w:val="Odstavecseseznamem"/>
        <w:numPr>
          <w:ilvl w:val="0"/>
          <w:numId w:val="5"/>
        </w:numPr>
        <w:spacing w:after="0" w:line="240" w:lineRule="auto"/>
        <w:ind w:left="426" w:hanging="426"/>
        <w:jc w:val="both"/>
        <w:rPr>
          <w:rFonts w:ascii="Arial" w:hAnsi="Arial" w:cs="Arial"/>
        </w:rPr>
      </w:pPr>
      <w:r w:rsidRPr="00CF3132">
        <w:rPr>
          <w:rFonts w:ascii="Arial" w:hAnsi="Arial" w:cs="Arial"/>
        </w:rPr>
        <w:t xml:space="preserve">SPC </w:t>
      </w:r>
      <w:r w:rsidR="005D6D5F">
        <w:rPr>
          <w:rFonts w:ascii="Arial" w:hAnsi="Arial" w:cs="Arial"/>
        </w:rPr>
        <w:t xml:space="preserve">Karviná </w:t>
      </w:r>
      <w:r w:rsidR="0037142D" w:rsidRPr="00CF3132">
        <w:rPr>
          <w:rFonts w:ascii="Arial" w:hAnsi="Arial" w:cs="Arial"/>
        </w:rPr>
        <w:t>poskytuje poradenské služby dětem a žákům</w:t>
      </w:r>
      <w:r w:rsidRPr="00CF3132">
        <w:rPr>
          <w:rFonts w:ascii="Arial" w:hAnsi="Arial" w:cs="Arial"/>
        </w:rPr>
        <w:t xml:space="preserve"> </w:t>
      </w:r>
      <w:r w:rsidR="0037142D" w:rsidRPr="00CF3132">
        <w:rPr>
          <w:rFonts w:ascii="Arial" w:hAnsi="Arial" w:cs="Arial"/>
        </w:rPr>
        <w:t xml:space="preserve">s mentálním postižením a dětem, žákům a studentům s vadami řeči v souladu s § 6 vyhlášky č. 72/2005 Sb., o poskytování poradenských služeb ve školách a školských poradenských zařízeních, </w:t>
      </w:r>
      <w:r w:rsidR="005D6D5F" w:rsidRPr="00CF3132">
        <w:rPr>
          <w:rFonts w:ascii="Arial" w:hAnsi="Arial" w:cs="Arial"/>
          <w:iCs/>
          <w:kern w:val="36"/>
        </w:rPr>
        <w:t>v</w:t>
      </w:r>
      <w:r w:rsidR="005D6D5F">
        <w:rPr>
          <w:rFonts w:ascii="Arial" w:hAnsi="Arial" w:cs="Arial"/>
          <w:iCs/>
          <w:kern w:val="36"/>
        </w:rPr>
        <w:t>e</w:t>
      </w:r>
      <w:r w:rsidR="005D6D5F" w:rsidRPr="00CF3132">
        <w:rPr>
          <w:rFonts w:ascii="Arial" w:hAnsi="Arial" w:cs="Arial"/>
          <w:iCs/>
          <w:kern w:val="36"/>
        </w:rPr>
        <w:t xml:space="preserve"> znění</w:t>
      </w:r>
      <w:r w:rsidR="005D6D5F">
        <w:rPr>
          <w:rFonts w:ascii="Arial" w:hAnsi="Arial" w:cs="Arial"/>
          <w:iCs/>
          <w:kern w:val="36"/>
        </w:rPr>
        <w:t xml:space="preserve"> pozdějších předpisů</w:t>
      </w:r>
      <w:r w:rsidR="0037142D" w:rsidRPr="00CF3132">
        <w:rPr>
          <w:rFonts w:ascii="Arial" w:hAnsi="Arial" w:cs="Arial"/>
        </w:rPr>
        <w:t>.</w:t>
      </w:r>
    </w:p>
    <w:p w14:paraId="6B292ABC" w14:textId="00F297EE" w:rsidR="004E0A26" w:rsidRPr="00CF3132" w:rsidRDefault="004E0A26" w:rsidP="00EB712C">
      <w:pPr>
        <w:pStyle w:val="Odstavecseseznamem"/>
        <w:numPr>
          <w:ilvl w:val="0"/>
          <w:numId w:val="5"/>
        </w:numPr>
        <w:spacing w:after="0" w:line="240" w:lineRule="auto"/>
        <w:ind w:left="426" w:hanging="426"/>
        <w:jc w:val="both"/>
        <w:rPr>
          <w:rFonts w:ascii="Arial" w:hAnsi="Arial" w:cs="Arial"/>
        </w:rPr>
      </w:pPr>
      <w:r w:rsidRPr="00CF3132">
        <w:rPr>
          <w:rFonts w:ascii="Arial" w:hAnsi="Arial" w:cs="Arial"/>
        </w:rPr>
        <w:t xml:space="preserve">Standardní činnosti </w:t>
      </w:r>
      <w:r w:rsidR="00D829DC" w:rsidRPr="00CF3132">
        <w:rPr>
          <w:rFonts w:ascii="Arial" w:hAnsi="Arial" w:cs="Arial"/>
        </w:rPr>
        <w:t>center</w:t>
      </w:r>
      <w:r w:rsidRPr="00CF3132">
        <w:rPr>
          <w:rFonts w:ascii="Arial" w:hAnsi="Arial" w:cs="Arial"/>
        </w:rPr>
        <w:t xml:space="preserve"> </w:t>
      </w:r>
      <w:r w:rsidR="00D829DC" w:rsidRPr="00CF3132">
        <w:rPr>
          <w:rFonts w:ascii="Arial" w:hAnsi="Arial" w:cs="Arial"/>
        </w:rPr>
        <w:t xml:space="preserve">jsou stanoveny v </w:t>
      </w:r>
      <w:r w:rsidRPr="00CF3132">
        <w:rPr>
          <w:rFonts w:ascii="Arial" w:hAnsi="Arial" w:cs="Arial"/>
        </w:rPr>
        <w:t>Přílo</w:t>
      </w:r>
      <w:r w:rsidR="00D829DC" w:rsidRPr="00CF3132">
        <w:rPr>
          <w:rFonts w:ascii="Arial" w:hAnsi="Arial" w:cs="Arial"/>
        </w:rPr>
        <w:t>ze</w:t>
      </w:r>
      <w:r w:rsidRPr="00CF3132">
        <w:rPr>
          <w:rFonts w:ascii="Arial" w:hAnsi="Arial" w:cs="Arial"/>
        </w:rPr>
        <w:t xml:space="preserve"> č. 2 </w:t>
      </w:r>
      <w:r w:rsidR="00D829DC" w:rsidRPr="00CF3132">
        <w:rPr>
          <w:rFonts w:ascii="Arial" w:hAnsi="Arial" w:cs="Arial"/>
        </w:rPr>
        <w:t xml:space="preserve">k </w:t>
      </w:r>
      <w:r w:rsidRPr="00CF3132">
        <w:rPr>
          <w:rFonts w:ascii="Arial" w:hAnsi="Arial" w:cs="Arial"/>
        </w:rPr>
        <w:t>vyhláš</w:t>
      </w:r>
      <w:r w:rsidR="00D829DC" w:rsidRPr="00CF3132">
        <w:rPr>
          <w:rFonts w:ascii="Arial" w:hAnsi="Arial" w:cs="Arial"/>
        </w:rPr>
        <w:t>ce</w:t>
      </w:r>
      <w:r w:rsidRPr="00CF3132">
        <w:rPr>
          <w:rFonts w:ascii="Arial" w:hAnsi="Arial" w:cs="Arial"/>
        </w:rPr>
        <w:t xml:space="preserve"> č. 72/2005 Sb., </w:t>
      </w:r>
      <w:r w:rsidR="005840C3" w:rsidRPr="00CF3132">
        <w:rPr>
          <w:rFonts w:ascii="Arial" w:hAnsi="Arial" w:cs="Arial"/>
        </w:rPr>
        <w:br/>
      </w:r>
      <w:r w:rsidRPr="00CF3132">
        <w:rPr>
          <w:rFonts w:ascii="Arial" w:hAnsi="Arial" w:cs="Arial"/>
        </w:rPr>
        <w:t xml:space="preserve">o poskytování poradenských služeb ve školách a školských poradenských zařízení, </w:t>
      </w:r>
      <w:r w:rsidR="00B4768A" w:rsidRPr="00CF3132">
        <w:rPr>
          <w:rFonts w:ascii="Arial" w:hAnsi="Arial" w:cs="Arial"/>
          <w:iCs/>
          <w:kern w:val="36"/>
        </w:rPr>
        <w:t>v</w:t>
      </w:r>
      <w:r w:rsidR="00B4768A">
        <w:rPr>
          <w:rFonts w:ascii="Arial" w:hAnsi="Arial" w:cs="Arial"/>
          <w:iCs/>
          <w:kern w:val="36"/>
        </w:rPr>
        <w:t>e</w:t>
      </w:r>
      <w:r w:rsidR="00B4768A" w:rsidRPr="00CF3132">
        <w:rPr>
          <w:rFonts w:ascii="Arial" w:hAnsi="Arial" w:cs="Arial"/>
          <w:iCs/>
          <w:kern w:val="36"/>
        </w:rPr>
        <w:t xml:space="preserve"> znění</w:t>
      </w:r>
      <w:r w:rsidR="00B4768A">
        <w:rPr>
          <w:rFonts w:ascii="Arial" w:hAnsi="Arial" w:cs="Arial"/>
          <w:iCs/>
          <w:kern w:val="36"/>
        </w:rPr>
        <w:t xml:space="preserve"> pozdějších předpisů</w:t>
      </w:r>
      <w:r w:rsidRPr="00CF3132">
        <w:rPr>
          <w:rFonts w:ascii="Arial" w:hAnsi="Arial" w:cs="Arial"/>
        </w:rPr>
        <w:t>.</w:t>
      </w:r>
    </w:p>
    <w:p w14:paraId="25595673" w14:textId="3456783E" w:rsidR="00E61DB3" w:rsidRPr="00CF3132" w:rsidRDefault="004E0A26" w:rsidP="00EB712C">
      <w:pPr>
        <w:pStyle w:val="Odstavecseseznamem"/>
        <w:numPr>
          <w:ilvl w:val="0"/>
          <w:numId w:val="5"/>
        </w:numPr>
        <w:spacing w:after="0" w:line="240" w:lineRule="auto"/>
        <w:ind w:left="426" w:hanging="426"/>
        <w:jc w:val="both"/>
        <w:rPr>
          <w:rFonts w:ascii="Arial" w:eastAsia="Times New Roman" w:hAnsi="Arial" w:cs="Arial"/>
          <w:lang w:eastAsia="cs-CZ"/>
        </w:rPr>
      </w:pPr>
      <w:r w:rsidRPr="00CF3132">
        <w:rPr>
          <w:rFonts w:ascii="Arial" w:hAnsi="Arial" w:cs="Arial"/>
        </w:rPr>
        <w:t>Standardní činnosti pedagogických a dalších pracovníků zajišťujících poradenské služby ve šk</w:t>
      </w:r>
      <w:r w:rsidR="00D829DC" w:rsidRPr="00CF3132">
        <w:rPr>
          <w:rFonts w:ascii="Arial" w:hAnsi="Arial" w:cs="Arial"/>
        </w:rPr>
        <w:t>olských poradenských zařízeních</w:t>
      </w:r>
      <w:r w:rsidRPr="00CF3132">
        <w:rPr>
          <w:rFonts w:ascii="Arial" w:hAnsi="Arial" w:cs="Arial"/>
        </w:rPr>
        <w:t xml:space="preserve"> </w:t>
      </w:r>
      <w:r w:rsidR="00D829DC" w:rsidRPr="00CF3132">
        <w:rPr>
          <w:rFonts w:ascii="Arial" w:hAnsi="Arial" w:cs="Arial"/>
        </w:rPr>
        <w:t xml:space="preserve">jsou zakotveny v </w:t>
      </w:r>
      <w:r w:rsidRPr="00CF3132">
        <w:rPr>
          <w:rFonts w:ascii="Arial" w:hAnsi="Arial" w:cs="Arial"/>
        </w:rPr>
        <w:t>Přílo</w:t>
      </w:r>
      <w:r w:rsidR="00D829DC" w:rsidRPr="00CF3132">
        <w:rPr>
          <w:rFonts w:ascii="Arial" w:hAnsi="Arial" w:cs="Arial"/>
        </w:rPr>
        <w:t>ze</w:t>
      </w:r>
      <w:r w:rsidRPr="00CF3132">
        <w:rPr>
          <w:rFonts w:ascii="Arial" w:hAnsi="Arial" w:cs="Arial"/>
        </w:rPr>
        <w:t xml:space="preserve"> č. 4 </w:t>
      </w:r>
      <w:r w:rsidR="00D829DC" w:rsidRPr="00CF3132">
        <w:rPr>
          <w:rFonts w:ascii="Arial" w:hAnsi="Arial" w:cs="Arial"/>
        </w:rPr>
        <w:t>k</w:t>
      </w:r>
      <w:r w:rsidR="00987C02" w:rsidRPr="00CF3132">
        <w:rPr>
          <w:rFonts w:ascii="Arial" w:hAnsi="Arial" w:cs="Arial"/>
        </w:rPr>
        <w:t> </w:t>
      </w:r>
      <w:r w:rsidRPr="00CF3132">
        <w:rPr>
          <w:rFonts w:ascii="Arial" w:hAnsi="Arial" w:cs="Arial"/>
        </w:rPr>
        <w:t>vyhláš</w:t>
      </w:r>
      <w:r w:rsidR="00D829DC" w:rsidRPr="00CF3132">
        <w:rPr>
          <w:rFonts w:ascii="Arial" w:hAnsi="Arial" w:cs="Arial"/>
        </w:rPr>
        <w:t>ce</w:t>
      </w:r>
      <w:r w:rsidR="00987C02" w:rsidRPr="00CF3132">
        <w:rPr>
          <w:rFonts w:ascii="Arial" w:hAnsi="Arial" w:cs="Arial"/>
        </w:rPr>
        <w:t xml:space="preserve"> </w:t>
      </w:r>
      <w:r w:rsidRPr="00CF3132">
        <w:rPr>
          <w:rFonts w:ascii="Arial" w:hAnsi="Arial" w:cs="Arial"/>
        </w:rPr>
        <w:t xml:space="preserve">č. 72/2005 </w:t>
      </w:r>
      <w:r w:rsidRPr="00CF3132">
        <w:rPr>
          <w:rFonts w:ascii="Arial" w:hAnsi="Arial" w:cs="Arial"/>
        </w:rPr>
        <w:lastRenderedPageBreak/>
        <w:t xml:space="preserve">Sb., o poskytování poradenských služeb ve školách a školských poradenských zařízeních, </w:t>
      </w:r>
      <w:r w:rsidR="00B4768A" w:rsidRPr="00CF3132">
        <w:rPr>
          <w:rFonts w:ascii="Arial" w:hAnsi="Arial" w:cs="Arial"/>
          <w:iCs/>
          <w:kern w:val="36"/>
        </w:rPr>
        <w:t>v</w:t>
      </w:r>
      <w:r w:rsidR="00B4768A">
        <w:rPr>
          <w:rFonts w:ascii="Arial" w:hAnsi="Arial" w:cs="Arial"/>
          <w:iCs/>
          <w:kern w:val="36"/>
        </w:rPr>
        <w:t>e</w:t>
      </w:r>
      <w:r w:rsidR="00B4768A" w:rsidRPr="00CF3132">
        <w:rPr>
          <w:rFonts w:ascii="Arial" w:hAnsi="Arial" w:cs="Arial"/>
          <w:iCs/>
          <w:kern w:val="36"/>
        </w:rPr>
        <w:t xml:space="preserve"> znění</w:t>
      </w:r>
      <w:r w:rsidR="00B4768A">
        <w:rPr>
          <w:rFonts w:ascii="Arial" w:hAnsi="Arial" w:cs="Arial"/>
          <w:iCs/>
          <w:kern w:val="36"/>
        </w:rPr>
        <w:t xml:space="preserve"> pozdějších předpisů</w:t>
      </w:r>
      <w:r w:rsidR="00987C02" w:rsidRPr="00CF3132">
        <w:rPr>
          <w:rFonts w:ascii="Arial" w:hAnsi="Arial" w:cs="Arial"/>
        </w:rPr>
        <w:t>.</w:t>
      </w:r>
    </w:p>
    <w:p w14:paraId="182E7528" w14:textId="77777777" w:rsidR="00437A73" w:rsidRPr="00CF3132" w:rsidRDefault="00437A73" w:rsidP="002628AC">
      <w:pPr>
        <w:pStyle w:val="Odstavecseseznamem"/>
        <w:spacing w:after="0" w:line="240" w:lineRule="auto"/>
        <w:ind w:left="426"/>
        <w:jc w:val="both"/>
        <w:rPr>
          <w:rFonts w:ascii="Arial" w:eastAsia="Times New Roman" w:hAnsi="Arial" w:cs="Arial"/>
          <w:lang w:eastAsia="cs-CZ"/>
        </w:rPr>
      </w:pPr>
    </w:p>
    <w:p w14:paraId="5ADBC836" w14:textId="49514238" w:rsidR="0018291D" w:rsidRPr="00CF3132" w:rsidRDefault="0027399C" w:rsidP="00BC22D6">
      <w:pPr>
        <w:spacing w:after="0" w:line="240" w:lineRule="auto"/>
        <w:jc w:val="both"/>
        <w:rPr>
          <w:rFonts w:ascii="Arial" w:hAnsi="Arial" w:cs="Arial"/>
          <w:b/>
        </w:rPr>
      </w:pPr>
      <w:r w:rsidRPr="00CF3132">
        <w:rPr>
          <w:rFonts w:ascii="Arial" w:hAnsi="Arial" w:cs="Arial"/>
          <w:b/>
        </w:rPr>
        <w:t>Základní p</w:t>
      </w:r>
      <w:r w:rsidR="0018291D" w:rsidRPr="00CF3132">
        <w:rPr>
          <w:rFonts w:ascii="Arial" w:hAnsi="Arial" w:cs="Arial"/>
          <w:b/>
        </w:rPr>
        <w:t xml:space="preserve">oradenské služby </w:t>
      </w:r>
      <w:r w:rsidR="00F771A5" w:rsidRPr="00CF3132">
        <w:rPr>
          <w:rFonts w:ascii="Arial" w:hAnsi="Arial" w:cs="Arial"/>
          <w:b/>
        </w:rPr>
        <w:t>SPC</w:t>
      </w:r>
      <w:r w:rsidR="0018291D" w:rsidRPr="00CF3132">
        <w:rPr>
          <w:rFonts w:ascii="Arial" w:hAnsi="Arial" w:cs="Arial"/>
          <w:b/>
        </w:rPr>
        <w:t>:</w:t>
      </w:r>
    </w:p>
    <w:p w14:paraId="4D662B25" w14:textId="77777777" w:rsidR="00437A73" w:rsidRPr="00CF3132" w:rsidRDefault="00437A73" w:rsidP="00BC22D6">
      <w:pPr>
        <w:spacing w:after="0" w:line="240" w:lineRule="auto"/>
        <w:jc w:val="both"/>
        <w:rPr>
          <w:rFonts w:ascii="Arial" w:hAnsi="Arial" w:cs="Arial"/>
          <w:b/>
        </w:rPr>
      </w:pPr>
    </w:p>
    <w:p w14:paraId="3C9CA6F2"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komplexní diagnostika,</w:t>
      </w:r>
    </w:p>
    <w:p w14:paraId="60BD57E5"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speciálně pedagogická diagnostika,</w:t>
      </w:r>
    </w:p>
    <w:p w14:paraId="5AE1DF0E"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psychologická diagnostika,</w:t>
      </w:r>
    </w:p>
    <w:p w14:paraId="26370763"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diagnostika školní zralosti,</w:t>
      </w:r>
    </w:p>
    <w:p w14:paraId="282318A3" w14:textId="034E67B8"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sociálně</w:t>
      </w:r>
      <w:r w:rsidR="00B4768A">
        <w:rPr>
          <w:rFonts w:ascii="Arial" w:hAnsi="Arial" w:cs="Arial"/>
        </w:rPr>
        <w:t xml:space="preserve"> - </w:t>
      </w:r>
      <w:r w:rsidRPr="00CF3132">
        <w:rPr>
          <w:rFonts w:ascii="Arial" w:hAnsi="Arial" w:cs="Arial"/>
        </w:rPr>
        <w:t>právní poradenství,</w:t>
      </w:r>
    </w:p>
    <w:p w14:paraId="6574FD7A"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poradenství v oblasti profesní orientace,</w:t>
      </w:r>
    </w:p>
    <w:p w14:paraId="542D3079"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krizová intervence,</w:t>
      </w:r>
    </w:p>
    <w:p w14:paraId="64A97529"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ambulantní a terénní péče individuální a skupinová,</w:t>
      </w:r>
    </w:p>
    <w:p w14:paraId="5400929D" w14:textId="03AF4622"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 xml:space="preserve">metodická pomoc školám v souvislosti se vzděláváním </w:t>
      </w:r>
      <w:r w:rsidR="0095415D" w:rsidRPr="00CF3132">
        <w:rPr>
          <w:rFonts w:ascii="Arial" w:hAnsi="Arial" w:cs="Arial"/>
        </w:rPr>
        <w:t>klientů</w:t>
      </w:r>
      <w:r w:rsidRPr="00CF3132">
        <w:rPr>
          <w:rFonts w:ascii="Arial" w:hAnsi="Arial" w:cs="Arial"/>
        </w:rPr>
        <w:t xml:space="preserve"> s men</w:t>
      </w:r>
      <w:r w:rsidR="00B4768A">
        <w:rPr>
          <w:rFonts w:ascii="Arial" w:hAnsi="Arial" w:cs="Arial"/>
        </w:rPr>
        <w:t>tálním postižením a vadami řeči,</w:t>
      </w:r>
    </w:p>
    <w:p w14:paraId="35058061" w14:textId="77E371EA" w:rsidR="0018291D" w:rsidRPr="00CF3132" w:rsidRDefault="00B4768A" w:rsidP="00EB712C">
      <w:pPr>
        <w:pStyle w:val="Odstavecseseznamem"/>
        <w:numPr>
          <w:ilvl w:val="1"/>
          <w:numId w:val="4"/>
        </w:numPr>
        <w:tabs>
          <w:tab w:val="left" w:pos="709"/>
        </w:tabs>
        <w:spacing w:after="0" w:line="240" w:lineRule="auto"/>
        <w:ind w:left="426" w:hanging="426"/>
        <w:jc w:val="both"/>
        <w:rPr>
          <w:rFonts w:ascii="Arial" w:hAnsi="Arial" w:cs="Arial"/>
        </w:rPr>
      </w:pPr>
      <w:r>
        <w:rPr>
          <w:rFonts w:ascii="Arial" w:hAnsi="Arial" w:cs="Arial"/>
        </w:rPr>
        <w:t>poradenské služby</w:t>
      </w:r>
      <w:r w:rsidR="0018291D" w:rsidRPr="00CF3132">
        <w:rPr>
          <w:rFonts w:ascii="Arial" w:hAnsi="Arial" w:cs="Arial"/>
        </w:rPr>
        <w:t xml:space="preserve"> ambulantní (</w:t>
      </w:r>
      <w:r>
        <w:rPr>
          <w:rFonts w:ascii="Arial" w:hAnsi="Arial" w:cs="Arial"/>
        </w:rPr>
        <w:t>intervence</w:t>
      </w:r>
      <w:r w:rsidR="0018291D" w:rsidRPr="00CF3132">
        <w:rPr>
          <w:rFonts w:ascii="Arial" w:hAnsi="Arial" w:cs="Arial"/>
        </w:rPr>
        <w:t>),</w:t>
      </w:r>
    </w:p>
    <w:p w14:paraId="350D8D5F" w14:textId="6FCB6B4D" w:rsidR="0018291D" w:rsidRPr="00B4768A" w:rsidRDefault="0018291D" w:rsidP="00B4768A">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poradensk</w:t>
      </w:r>
      <w:r w:rsidR="00B4768A">
        <w:rPr>
          <w:rFonts w:ascii="Arial" w:hAnsi="Arial" w:cs="Arial"/>
        </w:rPr>
        <w:t xml:space="preserve">é služby </w:t>
      </w:r>
      <w:r w:rsidRPr="00CF3132">
        <w:rPr>
          <w:rFonts w:ascii="Arial" w:hAnsi="Arial" w:cs="Arial"/>
        </w:rPr>
        <w:t xml:space="preserve">terénní (ve školách, školských a jiných zařízeních, rodinách), </w:t>
      </w:r>
      <w:r w:rsidR="00B4768A">
        <w:rPr>
          <w:rFonts w:ascii="Arial" w:hAnsi="Arial" w:cs="Arial"/>
        </w:rPr>
        <w:t>včetně depistáží a intervencí</w:t>
      </w:r>
      <w:r w:rsidRPr="00B4768A">
        <w:rPr>
          <w:rFonts w:ascii="Arial" w:hAnsi="Arial" w:cs="Arial"/>
        </w:rPr>
        <w:t xml:space="preserve"> ve školách,</w:t>
      </w:r>
    </w:p>
    <w:p w14:paraId="63F53C2B" w14:textId="3D8E0242"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vypra</w:t>
      </w:r>
      <w:r w:rsidR="003976E1" w:rsidRPr="00CF3132">
        <w:rPr>
          <w:rFonts w:ascii="Arial" w:hAnsi="Arial" w:cs="Arial"/>
        </w:rPr>
        <w:t xml:space="preserve">cování výstupů z diagnostiky </w:t>
      </w:r>
      <w:r w:rsidR="00B4768A">
        <w:rPr>
          <w:rFonts w:ascii="Arial" w:hAnsi="Arial" w:cs="Arial"/>
        </w:rPr>
        <w:t>(</w:t>
      </w:r>
      <w:r w:rsidR="003976E1" w:rsidRPr="00CF3132">
        <w:rPr>
          <w:rFonts w:ascii="Arial" w:hAnsi="Arial" w:cs="Arial"/>
        </w:rPr>
        <w:t>Zprávy a D</w:t>
      </w:r>
      <w:r w:rsidRPr="00CF3132">
        <w:rPr>
          <w:rFonts w:ascii="Arial" w:hAnsi="Arial" w:cs="Arial"/>
        </w:rPr>
        <w:t>oporučení</w:t>
      </w:r>
      <w:r w:rsidR="00B4768A">
        <w:rPr>
          <w:rFonts w:ascii="Arial" w:hAnsi="Arial" w:cs="Arial"/>
        </w:rPr>
        <w:t>)</w:t>
      </w:r>
      <w:r w:rsidRPr="00CF3132">
        <w:rPr>
          <w:rFonts w:ascii="Arial" w:hAnsi="Arial" w:cs="Arial"/>
        </w:rPr>
        <w:t xml:space="preserve"> jako podkladu pro vzdělávání,</w:t>
      </w:r>
    </w:p>
    <w:p w14:paraId="52122279"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doporučení uzpůsobení podmínek přijímacího řízení, závěrečných či maturitních zkoušek,</w:t>
      </w:r>
    </w:p>
    <w:p w14:paraId="1CC16888"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vypracování zpráv SPC jako podkladu pro jiná odborná posouzení,</w:t>
      </w:r>
    </w:p>
    <w:p w14:paraId="42D3E473"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informace o speciálních pomůckách a vhodném didaktickém softwaru,</w:t>
      </w:r>
    </w:p>
    <w:p w14:paraId="55EFEEB6" w14:textId="77777777" w:rsidR="0018291D" w:rsidRPr="00CF3132" w:rsidRDefault="0018291D" w:rsidP="00EB712C">
      <w:pPr>
        <w:pStyle w:val="Odstavecseseznamem"/>
        <w:numPr>
          <w:ilvl w:val="1"/>
          <w:numId w:val="4"/>
        </w:numPr>
        <w:spacing w:after="0" w:line="240" w:lineRule="auto"/>
        <w:ind w:left="426" w:hanging="426"/>
        <w:jc w:val="both"/>
        <w:rPr>
          <w:rFonts w:ascii="Arial" w:hAnsi="Arial" w:cs="Arial"/>
        </w:rPr>
      </w:pPr>
      <w:r w:rsidRPr="00CF3132">
        <w:rPr>
          <w:rFonts w:ascii="Arial" w:hAnsi="Arial" w:cs="Arial"/>
        </w:rPr>
        <w:t>zapůjčování odborné literatury a pomůcek,</w:t>
      </w:r>
    </w:p>
    <w:p w14:paraId="70A59B46" w14:textId="482C7756" w:rsidR="0018291D" w:rsidRPr="00CF3132" w:rsidRDefault="0095415D" w:rsidP="00EB712C">
      <w:pPr>
        <w:pStyle w:val="Odstavecseseznamem"/>
        <w:widowControl w:val="0"/>
        <w:numPr>
          <w:ilvl w:val="1"/>
          <w:numId w:val="4"/>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podpora studentů v rámci stáží a odborných</w:t>
      </w:r>
      <w:r w:rsidR="0018291D" w:rsidRPr="00CF3132">
        <w:rPr>
          <w:rFonts w:ascii="Arial" w:hAnsi="Arial" w:cs="Arial"/>
        </w:rPr>
        <w:t xml:space="preserve"> </w:t>
      </w:r>
      <w:r w:rsidRPr="00CF3132">
        <w:rPr>
          <w:rFonts w:ascii="Arial" w:hAnsi="Arial" w:cs="Arial"/>
        </w:rPr>
        <w:t>praxí.</w:t>
      </w:r>
    </w:p>
    <w:p w14:paraId="1C42C07F" w14:textId="77777777" w:rsidR="00C97E8F" w:rsidRPr="00CF3132" w:rsidRDefault="00C97E8F" w:rsidP="00EB712C">
      <w:pPr>
        <w:pStyle w:val="Odstavecseseznamem"/>
        <w:widowControl w:val="0"/>
        <w:autoSpaceDE w:val="0"/>
        <w:autoSpaceDN w:val="0"/>
        <w:spacing w:after="0" w:line="240" w:lineRule="auto"/>
        <w:ind w:left="426" w:right="134" w:hanging="426"/>
        <w:contextualSpacing w:val="0"/>
        <w:jc w:val="both"/>
        <w:rPr>
          <w:rFonts w:ascii="Arial" w:hAnsi="Arial" w:cs="Arial"/>
          <w:color w:val="0070C0"/>
        </w:rPr>
      </w:pPr>
    </w:p>
    <w:p w14:paraId="47DF898D" w14:textId="77777777" w:rsidR="007168E8" w:rsidRPr="00CF3132" w:rsidRDefault="007168E8" w:rsidP="00EB712C">
      <w:pPr>
        <w:spacing w:after="0" w:line="240" w:lineRule="auto"/>
        <w:ind w:left="426" w:hanging="426"/>
        <w:jc w:val="both"/>
        <w:rPr>
          <w:rFonts w:ascii="Arial" w:eastAsia="Times New Roman" w:hAnsi="Arial" w:cs="Arial"/>
          <w:color w:val="FF0000"/>
          <w:lang w:eastAsia="cs-CZ"/>
        </w:rPr>
      </w:pPr>
    </w:p>
    <w:p w14:paraId="65ACAFA7" w14:textId="77777777" w:rsidR="007D7A5E" w:rsidRPr="00CF3132" w:rsidRDefault="00F771A5" w:rsidP="00EB712C">
      <w:pPr>
        <w:spacing w:after="0" w:line="240" w:lineRule="auto"/>
        <w:ind w:left="426" w:hanging="426"/>
        <w:jc w:val="both"/>
        <w:rPr>
          <w:rFonts w:ascii="Arial" w:hAnsi="Arial" w:cs="Arial"/>
          <w:b/>
        </w:rPr>
      </w:pPr>
      <w:r w:rsidRPr="00CF3132">
        <w:rPr>
          <w:rFonts w:ascii="Arial" w:hAnsi="Arial" w:cs="Arial"/>
          <w:b/>
        </w:rPr>
        <w:t>II.</w:t>
      </w:r>
      <w:r w:rsidRPr="00CF3132">
        <w:rPr>
          <w:rFonts w:ascii="Arial" w:hAnsi="Arial" w:cs="Arial"/>
          <w:b/>
        </w:rPr>
        <w:tab/>
      </w:r>
      <w:r w:rsidR="00987C02" w:rsidRPr="00CF3132">
        <w:rPr>
          <w:rFonts w:ascii="Arial" w:hAnsi="Arial" w:cs="Arial"/>
          <w:b/>
        </w:rPr>
        <w:t>PROVOZ A VNITŘNÍ REŽIM SPC</w:t>
      </w:r>
    </w:p>
    <w:p w14:paraId="2CDB73CF" w14:textId="77777777" w:rsidR="00C97E8F" w:rsidRPr="00CF3132" w:rsidRDefault="00C97E8F" w:rsidP="00EB712C">
      <w:pPr>
        <w:spacing w:after="0" w:line="240" w:lineRule="auto"/>
        <w:ind w:left="426" w:hanging="426"/>
        <w:jc w:val="both"/>
        <w:rPr>
          <w:rFonts w:ascii="Arial" w:hAnsi="Arial" w:cs="Arial"/>
          <w:b/>
        </w:rPr>
      </w:pPr>
    </w:p>
    <w:p w14:paraId="79F69361" w14:textId="63920B3F" w:rsidR="007D7A5E" w:rsidRPr="00CF3132" w:rsidRDefault="007D7A5E" w:rsidP="00EB712C">
      <w:pPr>
        <w:spacing w:after="0" w:line="240" w:lineRule="auto"/>
        <w:ind w:left="426" w:hanging="426"/>
        <w:jc w:val="both"/>
        <w:rPr>
          <w:rFonts w:ascii="Arial" w:hAnsi="Arial" w:cs="Arial"/>
          <w:b/>
        </w:rPr>
      </w:pPr>
      <w:r w:rsidRPr="00CF3132">
        <w:rPr>
          <w:rFonts w:ascii="Arial" w:hAnsi="Arial" w:cs="Arial"/>
          <w:b/>
        </w:rPr>
        <w:t>Odborné zaměření SPC:</w:t>
      </w:r>
    </w:p>
    <w:p w14:paraId="74C663CC" w14:textId="77777777" w:rsidR="00437A73" w:rsidRPr="00CF3132" w:rsidRDefault="00437A73" w:rsidP="00EB712C">
      <w:pPr>
        <w:spacing w:after="0" w:line="240" w:lineRule="auto"/>
        <w:ind w:left="426" w:hanging="426"/>
        <w:jc w:val="both"/>
        <w:rPr>
          <w:rFonts w:ascii="Arial" w:hAnsi="Arial" w:cs="Arial"/>
          <w:b/>
        </w:rPr>
      </w:pPr>
    </w:p>
    <w:p w14:paraId="0380DF83" w14:textId="77777777" w:rsidR="007D7A5E" w:rsidRPr="00CF3132" w:rsidRDefault="007D7A5E" w:rsidP="00EB712C">
      <w:pPr>
        <w:pStyle w:val="Odstavecseseznamem"/>
        <w:numPr>
          <w:ilvl w:val="0"/>
          <w:numId w:val="2"/>
        </w:numPr>
        <w:spacing w:after="0" w:line="240" w:lineRule="auto"/>
        <w:ind w:left="426" w:hanging="426"/>
        <w:jc w:val="both"/>
        <w:rPr>
          <w:rFonts w:ascii="Arial" w:hAnsi="Arial" w:cs="Arial"/>
        </w:rPr>
      </w:pPr>
      <w:r w:rsidRPr="00CF3132">
        <w:rPr>
          <w:rFonts w:ascii="Arial" w:hAnsi="Arial" w:cs="Arial"/>
        </w:rPr>
        <w:t>klienti s vadami řeči,</w:t>
      </w:r>
    </w:p>
    <w:p w14:paraId="020B4E08" w14:textId="77777777" w:rsidR="007D7A5E" w:rsidRPr="00CF3132" w:rsidRDefault="007D7A5E" w:rsidP="00EB712C">
      <w:pPr>
        <w:pStyle w:val="Odstavecseseznamem"/>
        <w:numPr>
          <w:ilvl w:val="0"/>
          <w:numId w:val="2"/>
        </w:numPr>
        <w:spacing w:after="0" w:line="240" w:lineRule="auto"/>
        <w:ind w:left="426" w:hanging="426"/>
        <w:jc w:val="both"/>
        <w:rPr>
          <w:rFonts w:ascii="Arial" w:hAnsi="Arial" w:cs="Arial"/>
        </w:rPr>
      </w:pPr>
      <w:r w:rsidRPr="00CF3132">
        <w:rPr>
          <w:rFonts w:ascii="Arial" w:hAnsi="Arial" w:cs="Arial"/>
        </w:rPr>
        <w:t>klienti s mentálním postižením,</w:t>
      </w:r>
    </w:p>
    <w:p w14:paraId="06BD272E" w14:textId="77777777" w:rsidR="007D7A5E" w:rsidRPr="00CF3132" w:rsidRDefault="007D7A5E" w:rsidP="00EB712C">
      <w:pPr>
        <w:pStyle w:val="Odstavecseseznamem"/>
        <w:numPr>
          <w:ilvl w:val="0"/>
          <w:numId w:val="2"/>
        </w:numPr>
        <w:spacing w:after="0" w:line="240" w:lineRule="auto"/>
        <w:ind w:left="426" w:hanging="426"/>
        <w:jc w:val="both"/>
        <w:rPr>
          <w:rFonts w:ascii="Arial" w:hAnsi="Arial" w:cs="Arial"/>
        </w:rPr>
      </w:pPr>
      <w:r w:rsidRPr="00CF3132">
        <w:rPr>
          <w:rFonts w:ascii="Arial" w:hAnsi="Arial" w:cs="Arial"/>
        </w:rPr>
        <w:t>klienti se souběžným postižením více vadami (v kombinaci s mentálním postižením či vadami řeči).</w:t>
      </w:r>
    </w:p>
    <w:p w14:paraId="15F20C70" w14:textId="713F2DB0" w:rsidR="00BA5888" w:rsidRPr="00CF3132" w:rsidRDefault="00BA5888" w:rsidP="00EB712C">
      <w:pPr>
        <w:spacing w:after="0" w:line="240" w:lineRule="auto"/>
        <w:ind w:left="426" w:hanging="426"/>
        <w:jc w:val="both"/>
        <w:rPr>
          <w:rFonts w:ascii="Arial" w:hAnsi="Arial" w:cs="Arial"/>
          <w:b/>
          <w:i/>
          <w:color w:val="FF0000"/>
        </w:rPr>
      </w:pPr>
    </w:p>
    <w:p w14:paraId="2154CDB0" w14:textId="497C0772" w:rsidR="00437A73" w:rsidRPr="00CF3132" w:rsidRDefault="00BA5888" w:rsidP="00C02344">
      <w:pPr>
        <w:spacing w:after="0" w:line="240" w:lineRule="auto"/>
        <w:jc w:val="both"/>
        <w:rPr>
          <w:rFonts w:ascii="Arial" w:hAnsi="Arial" w:cs="Arial"/>
        </w:rPr>
      </w:pPr>
      <w:r w:rsidRPr="00CF3132">
        <w:rPr>
          <w:rFonts w:ascii="Arial" w:hAnsi="Arial" w:cs="Arial"/>
          <w:b/>
        </w:rPr>
        <w:t>Spádovost SPC</w:t>
      </w:r>
      <w:r w:rsidRPr="00CF3132">
        <w:rPr>
          <w:rFonts w:ascii="Arial" w:hAnsi="Arial" w:cs="Arial"/>
        </w:rPr>
        <w:t xml:space="preserve"> </w:t>
      </w:r>
    </w:p>
    <w:p w14:paraId="363687AB" w14:textId="77777777" w:rsidR="00437A73" w:rsidRPr="00CF3132" w:rsidRDefault="00437A73" w:rsidP="00C02344">
      <w:pPr>
        <w:spacing w:after="0" w:line="240" w:lineRule="auto"/>
        <w:jc w:val="both"/>
        <w:rPr>
          <w:rFonts w:ascii="Arial" w:hAnsi="Arial" w:cs="Arial"/>
        </w:rPr>
      </w:pPr>
    </w:p>
    <w:p w14:paraId="03C5D9DE" w14:textId="2A48DD04" w:rsidR="00437A73" w:rsidRPr="00CF3132" w:rsidRDefault="00696826" w:rsidP="002628AC">
      <w:pPr>
        <w:pStyle w:val="Odstavecseseznamem"/>
        <w:numPr>
          <w:ilvl w:val="0"/>
          <w:numId w:val="39"/>
        </w:numPr>
        <w:spacing w:after="0" w:line="240" w:lineRule="auto"/>
        <w:ind w:left="426" w:hanging="426"/>
        <w:jc w:val="both"/>
        <w:rPr>
          <w:rFonts w:ascii="Arial" w:hAnsi="Arial" w:cs="Arial"/>
        </w:rPr>
      </w:pPr>
      <w:r>
        <w:rPr>
          <w:rFonts w:ascii="Arial" w:hAnsi="Arial" w:cs="Arial"/>
        </w:rPr>
        <w:t xml:space="preserve">spádovost </w:t>
      </w:r>
      <w:r w:rsidR="00BA5888" w:rsidRPr="00CF3132">
        <w:rPr>
          <w:rFonts w:ascii="Arial" w:hAnsi="Arial" w:cs="Arial"/>
        </w:rPr>
        <w:t>není určena</w:t>
      </w:r>
      <w:r w:rsidR="00BA5888" w:rsidRPr="00CF3132">
        <w:rPr>
          <w:rFonts w:ascii="Arial" w:hAnsi="Arial" w:cs="Arial"/>
          <w:u w:val="single"/>
        </w:rPr>
        <w:t>,</w:t>
      </w:r>
      <w:r w:rsidR="00BA5888" w:rsidRPr="00CF3132">
        <w:rPr>
          <w:rFonts w:ascii="Arial" w:hAnsi="Arial" w:cs="Arial"/>
        </w:rPr>
        <w:t xml:space="preserve"> </w:t>
      </w:r>
    </w:p>
    <w:p w14:paraId="7EDA3658" w14:textId="77777777" w:rsidR="00437A73" w:rsidRPr="00CF3132" w:rsidRDefault="00BA5888" w:rsidP="002628AC">
      <w:pPr>
        <w:pStyle w:val="Odstavecseseznamem"/>
        <w:numPr>
          <w:ilvl w:val="0"/>
          <w:numId w:val="39"/>
        </w:numPr>
        <w:spacing w:after="0" w:line="240" w:lineRule="auto"/>
        <w:ind w:left="426" w:hanging="426"/>
        <w:jc w:val="both"/>
        <w:rPr>
          <w:rFonts w:ascii="Arial" w:hAnsi="Arial" w:cs="Arial"/>
        </w:rPr>
      </w:pPr>
      <w:r w:rsidRPr="00CF3132">
        <w:rPr>
          <w:rFonts w:ascii="Arial" w:hAnsi="Arial" w:cs="Arial"/>
        </w:rPr>
        <w:t>péče je poskytována kli</w:t>
      </w:r>
      <w:r w:rsidR="00C02344" w:rsidRPr="00CF3132">
        <w:rPr>
          <w:rFonts w:ascii="Arial" w:hAnsi="Arial" w:cs="Arial"/>
        </w:rPr>
        <w:t xml:space="preserve">entům zejména z okresu Karviná, </w:t>
      </w:r>
    </w:p>
    <w:p w14:paraId="01D3ED26" w14:textId="57C52B3D" w:rsidR="00BA5888" w:rsidRPr="00CF3132" w:rsidRDefault="00437A73" w:rsidP="002628AC">
      <w:pPr>
        <w:pStyle w:val="Odstavecseseznamem"/>
        <w:numPr>
          <w:ilvl w:val="0"/>
          <w:numId w:val="39"/>
        </w:numPr>
        <w:spacing w:after="0" w:line="240" w:lineRule="auto"/>
        <w:ind w:left="426" w:hanging="426"/>
        <w:jc w:val="both"/>
        <w:rPr>
          <w:rFonts w:ascii="Arial" w:hAnsi="Arial" w:cs="Arial"/>
        </w:rPr>
      </w:pPr>
      <w:r w:rsidRPr="00CF3132">
        <w:rPr>
          <w:rFonts w:ascii="Arial" w:hAnsi="Arial" w:cs="Arial"/>
        </w:rPr>
        <w:t xml:space="preserve">péče je poskytována </w:t>
      </w:r>
      <w:r w:rsidR="00BA5888" w:rsidRPr="00CF3132">
        <w:rPr>
          <w:rFonts w:ascii="Arial" w:hAnsi="Arial" w:cs="Arial"/>
        </w:rPr>
        <w:t xml:space="preserve">ojediněle </w:t>
      </w:r>
      <w:r w:rsidR="005840C3" w:rsidRPr="00CF3132">
        <w:rPr>
          <w:rFonts w:ascii="Arial" w:hAnsi="Arial" w:cs="Arial"/>
        </w:rPr>
        <w:t xml:space="preserve">klientům </w:t>
      </w:r>
      <w:r w:rsidR="00BA5888" w:rsidRPr="00CF3132">
        <w:rPr>
          <w:rFonts w:ascii="Arial" w:hAnsi="Arial" w:cs="Arial"/>
        </w:rPr>
        <w:t>z okresů Frýdek – Místek a Ostrava.</w:t>
      </w:r>
    </w:p>
    <w:p w14:paraId="26101620" w14:textId="1FC8ADFA" w:rsidR="00BA5888" w:rsidRPr="00CF3132" w:rsidRDefault="00BA5888" w:rsidP="00EB712C">
      <w:pPr>
        <w:spacing w:after="0" w:line="240" w:lineRule="auto"/>
        <w:ind w:left="426" w:hanging="426"/>
        <w:jc w:val="both"/>
        <w:rPr>
          <w:rFonts w:ascii="Arial" w:hAnsi="Arial" w:cs="Arial"/>
          <w:color w:val="FF0000"/>
          <w:u w:val="single"/>
        </w:rPr>
      </w:pPr>
    </w:p>
    <w:p w14:paraId="522D9DD8" w14:textId="79EF893C" w:rsidR="00BA5888" w:rsidRPr="00CF3132" w:rsidRDefault="00BA5888" w:rsidP="00EB712C">
      <w:pPr>
        <w:spacing w:after="0" w:line="240" w:lineRule="auto"/>
        <w:ind w:left="426" w:hanging="426"/>
        <w:jc w:val="both"/>
        <w:rPr>
          <w:rFonts w:ascii="Arial" w:hAnsi="Arial" w:cs="Arial"/>
          <w:b/>
        </w:rPr>
      </w:pPr>
      <w:r w:rsidRPr="00CF3132">
        <w:rPr>
          <w:rFonts w:ascii="Arial" w:hAnsi="Arial" w:cs="Arial"/>
          <w:b/>
        </w:rPr>
        <w:t>Personální obsazení SPC:</w:t>
      </w:r>
    </w:p>
    <w:p w14:paraId="7570B403" w14:textId="77777777" w:rsidR="00437A73" w:rsidRPr="00CF3132" w:rsidRDefault="00437A73" w:rsidP="00EB712C">
      <w:pPr>
        <w:spacing w:after="0" w:line="240" w:lineRule="auto"/>
        <w:ind w:left="426" w:hanging="426"/>
        <w:jc w:val="both"/>
        <w:rPr>
          <w:rFonts w:ascii="Arial" w:hAnsi="Arial" w:cs="Arial"/>
          <w:b/>
        </w:rPr>
      </w:pPr>
    </w:p>
    <w:p w14:paraId="3B0D479A" w14:textId="77777777" w:rsidR="00BA5888" w:rsidRPr="00CF3132" w:rsidRDefault="004C7867" w:rsidP="00EB712C">
      <w:pPr>
        <w:spacing w:after="0" w:line="240" w:lineRule="auto"/>
        <w:ind w:left="426" w:hanging="426"/>
        <w:jc w:val="both"/>
        <w:rPr>
          <w:rFonts w:ascii="Arial" w:hAnsi="Arial" w:cs="Arial"/>
        </w:rPr>
      </w:pPr>
      <w:r w:rsidRPr="00CF3132">
        <w:rPr>
          <w:rFonts w:ascii="Arial" w:hAnsi="Arial" w:cs="Arial"/>
        </w:rPr>
        <w:t>ředitelka</w:t>
      </w:r>
      <w:r w:rsidR="00BA5888" w:rsidRPr="00CF3132">
        <w:rPr>
          <w:rFonts w:ascii="Arial" w:hAnsi="Arial" w:cs="Arial"/>
        </w:rPr>
        <w:t xml:space="preserve"> školy a SPC</w:t>
      </w:r>
      <w:r w:rsidR="00BA5888" w:rsidRPr="00CF3132">
        <w:rPr>
          <w:rFonts w:ascii="Arial" w:hAnsi="Arial" w:cs="Arial"/>
        </w:rPr>
        <w:tab/>
      </w:r>
      <w:r w:rsidR="00BA5888" w:rsidRPr="00CF3132">
        <w:rPr>
          <w:rFonts w:ascii="Arial" w:hAnsi="Arial" w:cs="Arial"/>
        </w:rPr>
        <w:tab/>
      </w:r>
    </w:p>
    <w:p w14:paraId="0780BA83" w14:textId="77777777" w:rsidR="00D005B0" w:rsidRPr="00CF3132" w:rsidRDefault="004C7867" w:rsidP="00EB712C">
      <w:pPr>
        <w:spacing w:after="0" w:line="240" w:lineRule="auto"/>
        <w:ind w:left="426" w:hanging="426"/>
        <w:jc w:val="both"/>
        <w:rPr>
          <w:rFonts w:ascii="Arial" w:hAnsi="Arial" w:cs="Arial"/>
        </w:rPr>
      </w:pPr>
      <w:r w:rsidRPr="00CF3132">
        <w:rPr>
          <w:rFonts w:ascii="Arial" w:hAnsi="Arial" w:cs="Arial"/>
        </w:rPr>
        <w:t xml:space="preserve">vedoucí </w:t>
      </w:r>
      <w:r w:rsidR="00BA5888" w:rsidRPr="00CF3132">
        <w:rPr>
          <w:rFonts w:ascii="Arial" w:hAnsi="Arial" w:cs="Arial"/>
        </w:rPr>
        <w:t>SPC</w:t>
      </w:r>
    </w:p>
    <w:p w14:paraId="707FE5B7" w14:textId="77777777" w:rsidR="00D005B0" w:rsidRPr="00CF3132" w:rsidRDefault="004C7867" w:rsidP="00EB712C">
      <w:pPr>
        <w:spacing w:after="0" w:line="240" w:lineRule="auto"/>
        <w:ind w:left="426" w:hanging="426"/>
        <w:jc w:val="both"/>
        <w:rPr>
          <w:rFonts w:ascii="Arial" w:hAnsi="Arial" w:cs="Arial"/>
        </w:rPr>
      </w:pPr>
      <w:r w:rsidRPr="00CF3132">
        <w:rPr>
          <w:rFonts w:ascii="Arial" w:hAnsi="Arial" w:cs="Arial"/>
        </w:rPr>
        <w:t>psychologové</w:t>
      </w:r>
    </w:p>
    <w:p w14:paraId="759C8B2C" w14:textId="77777777" w:rsidR="00D005B0" w:rsidRPr="00CF3132" w:rsidRDefault="004C7867" w:rsidP="00EB712C">
      <w:pPr>
        <w:spacing w:after="0" w:line="240" w:lineRule="auto"/>
        <w:ind w:left="426" w:hanging="426"/>
        <w:jc w:val="both"/>
        <w:rPr>
          <w:rFonts w:ascii="Arial" w:hAnsi="Arial" w:cs="Arial"/>
          <w:u w:val="single"/>
        </w:rPr>
      </w:pPr>
      <w:r w:rsidRPr="00CF3132">
        <w:rPr>
          <w:rFonts w:ascii="Arial" w:hAnsi="Arial" w:cs="Arial"/>
        </w:rPr>
        <w:t xml:space="preserve">speciální </w:t>
      </w:r>
      <w:r w:rsidR="00D005B0" w:rsidRPr="00CF3132">
        <w:rPr>
          <w:rFonts w:ascii="Arial" w:hAnsi="Arial" w:cs="Arial"/>
        </w:rPr>
        <w:t xml:space="preserve">pedagogové – </w:t>
      </w:r>
      <w:proofErr w:type="spellStart"/>
      <w:r w:rsidR="00D005B0" w:rsidRPr="00CF3132">
        <w:rPr>
          <w:rFonts w:ascii="Arial" w:hAnsi="Arial" w:cs="Arial"/>
        </w:rPr>
        <w:t>psychopedi</w:t>
      </w:r>
      <w:proofErr w:type="spellEnd"/>
      <w:r w:rsidR="00D005B0" w:rsidRPr="00CF3132">
        <w:rPr>
          <w:rFonts w:ascii="Arial" w:hAnsi="Arial" w:cs="Arial"/>
        </w:rPr>
        <w:t xml:space="preserve"> SPC pro mentálně postižené</w:t>
      </w:r>
    </w:p>
    <w:p w14:paraId="11941431" w14:textId="77777777" w:rsidR="00BA5888" w:rsidRPr="00CF3132" w:rsidRDefault="004C7867" w:rsidP="00EB712C">
      <w:pPr>
        <w:spacing w:after="0" w:line="240" w:lineRule="auto"/>
        <w:ind w:left="426" w:hanging="426"/>
        <w:jc w:val="both"/>
        <w:rPr>
          <w:rFonts w:ascii="Arial" w:hAnsi="Arial" w:cs="Arial"/>
        </w:rPr>
      </w:pPr>
      <w:r w:rsidRPr="00CF3132">
        <w:rPr>
          <w:rFonts w:ascii="Arial" w:hAnsi="Arial" w:cs="Arial"/>
        </w:rPr>
        <w:t xml:space="preserve">speciální </w:t>
      </w:r>
      <w:r w:rsidR="00D005B0" w:rsidRPr="00CF3132">
        <w:rPr>
          <w:rFonts w:ascii="Arial" w:hAnsi="Arial" w:cs="Arial"/>
        </w:rPr>
        <w:t>pedagogové – logopedi SPC pro vady řeči</w:t>
      </w:r>
      <w:r w:rsidR="00BA5888" w:rsidRPr="00CF3132">
        <w:rPr>
          <w:rFonts w:ascii="Arial" w:hAnsi="Arial" w:cs="Arial"/>
        </w:rPr>
        <w:tab/>
      </w:r>
      <w:r w:rsidR="00BA5888" w:rsidRPr="00CF3132">
        <w:rPr>
          <w:rFonts w:ascii="Arial" w:hAnsi="Arial" w:cs="Arial"/>
        </w:rPr>
        <w:tab/>
      </w:r>
      <w:r w:rsidR="00BA5888" w:rsidRPr="00CF3132">
        <w:rPr>
          <w:rFonts w:ascii="Arial" w:hAnsi="Arial" w:cs="Arial"/>
        </w:rPr>
        <w:tab/>
      </w:r>
    </w:p>
    <w:p w14:paraId="78D7635B" w14:textId="77777777" w:rsidR="00BA5888" w:rsidRPr="00CF3132" w:rsidRDefault="004C7867" w:rsidP="00EB712C">
      <w:pPr>
        <w:spacing w:after="0" w:line="240" w:lineRule="auto"/>
        <w:ind w:left="426" w:hanging="426"/>
        <w:jc w:val="both"/>
        <w:rPr>
          <w:rFonts w:ascii="Arial" w:hAnsi="Arial" w:cs="Arial"/>
        </w:rPr>
      </w:pPr>
      <w:r w:rsidRPr="00CF3132">
        <w:rPr>
          <w:rFonts w:ascii="Arial" w:hAnsi="Arial" w:cs="Arial"/>
        </w:rPr>
        <w:t xml:space="preserve">sociální </w:t>
      </w:r>
      <w:r w:rsidR="00BA5888" w:rsidRPr="00CF3132">
        <w:rPr>
          <w:rFonts w:ascii="Arial" w:hAnsi="Arial" w:cs="Arial"/>
        </w:rPr>
        <w:t>pracovnice</w:t>
      </w:r>
      <w:r w:rsidR="00BA5888" w:rsidRPr="00CF3132">
        <w:rPr>
          <w:rFonts w:ascii="Arial" w:hAnsi="Arial" w:cs="Arial"/>
        </w:rPr>
        <w:tab/>
      </w:r>
      <w:r w:rsidR="00BA5888" w:rsidRPr="00CF3132">
        <w:rPr>
          <w:rFonts w:ascii="Arial" w:hAnsi="Arial" w:cs="Arial"/>
        </w:rPr>
        <w:tab/>
      </w:r>
      <w:r w:rsidR="00BA5888" w:rsidRPr="00CF3132">
        <w:rPr>
          <w:rFonts w:ascii="Arial" w:hAnsi="Arial" w:cs="Arial"/>
        </w:rPr>
        <w:tab/>
      </w:r>
    </w:p>
    <w:p w14:paraId="7A0B85CD" w14:textId="77777777" w:rsidR="00BA5888" w:rsidRPr="00CF3132" w:rsidRDefault="004C7867" w:rsidP="00EB712C">
      <w:pPr>
        <w:spacing w:after="0" w:line="240" w:lineRule="auto"/>
        <w:ind w:left="426" w:hanging="426"/>
        <w:jc w:val="both"/>
        <w:rPr>
          <w:rFonts w:ascii="Arial" w:hAnsi="Arial" w:cs="Arial"/>
        </w:rPr>
      </w:pPr>
      <w:r w:rsidRPr="00CF3132">
        <w:rPr>
          <w:rFonts w:ascii="Arial" w:hAnsi="Arial" w:cs="Arial"/>
        </w:rPr>
        <w:t xml:space="preserve">administrativní </w:t>
      </w:r>
      <w:r w:rsidR="00BA5888" w:rsidRPr="00CF3132">
        <w:rPr>
          <w:rFonts w:ascii="Arial" w:hAnsi="Arial" w:cs="Arial"/>
        </w:rPr>
        <w:t>pracovnice</w:t>
      </w:r>
      <w:r w:rsidR="00BA5888" w:rsidRPr="00CF3132">
        <w:rPr>
          <w:rFonts w:ascii="Arial" w:hAnsi="Arial" w:cs="Arial"/>
        </w:rPr>
        <w:tab/>
      </w:r>
    </w:p>
    <w:p w14:paraId="27191178" w14:textId="77777777" w:rsidR="00BA5888" w:rsidRPr="00CF3132" w:rsidRDefault="00BA5888" w:rsidP="00EB712C">
      <w:pPr>
        <w:spacing w:after="0" w:line="240" w:lineRule="auto"/>
        <w:ind w:left="426" w:hanging="426"/>
        <w:jc w:val="both"/>
        <w:rPr>
          <w:rFonts w:ascii="Arial" w:hAnsi="Arial" w:cs="Arial"/>
        </w:rPr>
      </w:pPr>
      <w:r w:rsidRPr="00CF3132">
        <w:rPr>
          <w:rFonts w:ascii="Arial" w:hAnsi="Arial" w:cs="Arial"/>
        </w:rPr>
        <w:tab/>
      </w:r>
    </w:p>
    <w:p w14:paraId="35979157" w14:textId="77777777" w:rsidR="00437A73" w:rsidRPr="00CF3132" w:rsidRDefault="00BA5888" w:rsidP="00EB712C">
      <w:pPr>
        <w:spacing w:after="0" w:line="240" w:lineRule="auto"/>
        <w:ind w:left="426" w:hanging="426"/>
        <w:jc w:val="both"/>
        <w:rPr>
          <w:rFonts w:ascii="Arial" w:hAnsi="Arial" w:cs="Arial"/>
          <w:b/>
        </w:rPr>
      </w:pPr>
      <w:r w:rsidRPr="00CF3132">
        <w:rPr>
          <w:rFonts w:ascii="Arial" w:hAnsi="Arial" w:cs="Arial"/>
          <w:b/>
        </w:rPr>
        <w:t>Další pracovníci:</w:t>
      </w:r>
    </w:p>
    <w:p w14:paraId="07BFF626" w14:textId="64FF6A22" w:rsidR="00BA5888" w:rsidRPr="00CF3132" w:rsidRDefault="00BA5888" w:rsidP="00EB712C">
      <w:pPr>
        <w:spacing w:after="0" w:line="240" w:lineRule="auto"/>
        <w:ind w:left="426" w:hanging="426"/>
        <w:jc w:val="both"/>
        <w:rPr>
          <w:rFonts w:ascii="Arial" w:hAnsi="Arial" w:cs="Arial"/>
          <w:b/>
        </w:rPr>
      </w:pPr>
      <w:r w:rsidRPr="00CF3132">
        <w:rPr>
          <w:rFonts w:ascii="Arial" w:hAnsi="Arial" w:cs="Arial"/>
        </w:rPr>
        <w:tab/>
      </w:r>
    </w:p>
    <w:p w14:paraId="6A52C334" w14:textId="0BF97D5D" w:rsidR="00BD72CE" w:rsidRPr="00CF3132" w:rsidRDefault="004C7867" w:rsidP="00EB712C">
      <w:pPr>
        <w:spacing w:after="0" w:line="240" w:lineRule="auto"/>
        <w:ind w:left="426" w:hanging="426"/>
        <w:jc w:val="both"/>
        <w:rPr>
          <w:rFonts w:ascii="Arial" w:hAnsi="Arial" w:cs="Arial"/>
        </w:rPr>
      </w:pPr>
      <w:r w:rsidRPr="00CF3132">
        <w:rPr>
          <w:rFonts w:ascii="Arial" w:hAnsi="Arial" w:cs="Arial"/>
        </w:rPr>
        <w:t>os</w:t>
      </w:r>
      <w:r w:rsidR="00BA5888" w:rsidRPr="00CF3132">
        <w:rPr>
          <w:rFonts w:ascii="Arial" w:hAnsi="Arial" w:cs="Arial"/>
        </w:rPr>
        <w:t>oba pověřená přijímáním stížností a podnětů: personalistka školy</w:t>
      </w:r>
      <w:r w:rsidR="00B4768A">
        <w:rPr>
          <w:rFonts w:ascii="Arial" w:hAnsi="Arial" w:cs="Arial"/>
        </w:rPr>
        <w:t>.</w:t>
      </w:r>
    </w:p>
    <w:p w14:paraId="176D9E84" w14:textId="66EDC9D8" w:rsidR="00BA5888" w:rsidRDefault="00BA5888" w:rsidP="00B4768A">
      <w:pPr>
        <w:spacing w:after="0" w:line="240" w:lineRule="auto"/>
        <w:jc w:val="both"/>
        <w:rPr>
          <w:rFonts w:ascii="Arial" w:hAnsi="Arial" w:cs="Arial"/>
          <w:b/>
        </w:rPr>
      </w:pPr>
      <w:r w:rsidRPr="00CF3132">
        <w:rPr>
          <w:rFonts w:ascii="Arial" w:hAnsi="Arial" w:cs="Arial"/>
          <w:b/>
        </w:rPr>
        <w:lastRenderedPageBreak/>
        <w:t>Kontakty:</w:t>
      </w:r>
    </w:p>
    <w:p w14:paraId="4B654C5E" w14:textId="77777777" w:rsidR="00B4768A" w:rsidRPr="00CF3132" w:rsidRDefault="00B4768A" w:rsidP="00B4768A">
      <w:pPr>
        <w:spacing w:after="0" w:line="240" w:lineRule="auto"/>
        <w:jc w:val="both"/>
        <w:rPr>
          <w:rFonts w:ascii="Arial" w:hAnsi="Arial" w:cs="Arial"/>
          <w:b/>
        </w:rPr>
      </w:pPr>
    </w:p>
    <w:p w14:paraId="7114DBD0" w14:textId="26214F59" w:rsidR="00437A73" w:rsidRPr="00B4768A" w:rsidRDefault="00B4768A" w:rsidP="00EB712C">
      <w:pPr>
        <w:spacing w:after="0" w:line="240" w:lineRule="auto"/>
        <w:ind w:left="426" w:hanging="426"/>
        <w:jc w:val="both"/>
        <w:rPr>
          <w:rFonts w:ascii="Arial" w:hAnsi="Arial" w:cs="Arial"/>
          <w:u w:val="single"/>
        </w:rPr>
      </w:pPr>
      <w:r w:rsidRPr="00B4768A">
        <w:rPr>
          <w:rFonts w:ascii="Arial" w:hAnsi="Arial" w:cs="Arial"/>
          <w:u w:val="single"/>
        </w:rPr>
        <w:t>Adresa:</w:t>
      </w:r>
    </w:p>
    <w:p w14:paraId="6366FBCD" w14:textId="38AF1C43" w:rsidR="00814312" w:rsidRPr="00CF3132" w:rsidRDefault="00D005B0" w:rsidP="00C02344">
      <w:pPr>
        <w:spacing w:after="0" w:line="240" w:lineRule="auto"/>
        <w:jc w:val="both"/>
        <w:rPr>
          <w:rFonts w:ascii="Arial" w:eastAsia="Times New Roman" w:hAnsi="Arial" w:cs="Arial"/>
          <w:lang w:eastAsia="cs-CZ"/>
        </w:rPr>
      </w:pPr>
      <w:r w:rsidRPr="00CF3132">
        <w:rPr>
          <w:rFonts w:ascii="Arial" w:eastAsia="Times New Roman" w:hAnsi="Arial" w:cs="Arial"/>
          <w:lang w:eastAsia="cs-CZ"/>
        </w:rPr>
        <w:t>SPC při Střední škole, Základní škole a Mateřské škole, Karviná, příspěvková organizace, Komenského 614/2, 735 06, Karviná – Nové Město.</w:t>
      </w:r>
    </w:p>
    <w:p w14:paraId="30DC125A" w14:textId="77777777" w:rsidR="005840C3" w:rsidRPr="00CF3132" w:rsidRDefault="005840C3" w:rsidP="00C02344">
      <w:pPr>
        <w:spacing w:after="0" w:line="240" w:lineRule="auto"/>
        <w:jc w:val="both"/>
        <w:rPr>
          <w:rFonts w:ascii="Arial" w:eastAsia="Times New Roman" w:hAnsi="Arial" w:cs="Arial"/>
          <w:lang w:eastAsia="cs-CZ"/>
        </w:rPr>
      </w:pPr>
    </w:p>
    <w:p w14:paraId="00D6DD1D" w14:textId="77777777" w:rsidR="00BA5888" w:rsidRPr="00CF3132" w:rsidRDefault="00BA5888" w:rsidP="00EB712C">
      <w:pPr>
        <w:spacing w:after="0" w:line="240" w:lineRule="auto"/>
        <w:ind w:left="426" w:hanging="426"/>
        <w:jc w:val="both"/>
        <w:rPr>
          <w:rFonts w:ascii="Arial" w:hAnsi="Arial" w:cs="Arial"/>
          <w:u w:val="single"/>
        </w:rPr>
      </w:pPr>
      <w:r w:rsidRPr="00CF3132">
        <w:rPr>
          <w:rFonts w:ascii="Arial" w:hAnsi="Arial" w:cs="Arial"/>
          <w:u w:val="single"/>
        </w:rPr>
        <w:t>Telefon:</w:t>
      </w:r>
    </w:p>
    <w:p w14:paraId="4DED5BC1" w14:textId="77777777" w:rsidR="00BA5888" w:rsidRPr="00CF3132" w:rsidRDefault="004C7867" w:rsidP="00EB712C">
      <w:pPr>
        <w:tabs>
          <w:tab w:val="left" w:pos="3119"/>
        </w:tabs>
        <w:spacing w:after="0" w:line="240" w:lineRule="auto"/>
        <w:ind w:left="426" w:hanging="426"/>
        <w:jc w:val="both"/>
        <w:rPr>
          <w:rFonts w:ascii="Arial" w:hAnsi="Arial" w:cs="Arial"/>
        </w:rPr>
      </w:pPr>
      <w:r w:rsidRPr="00CF3132">
        <w:rPr>
          <w:rFonts w:ascii="Arial" w:hAnsi="Arial" w:cs="Arial"/>
        </w:rPr>
        <w:t xml:space="preserve">ředitelka </w:t>
      </w:r>
      <w:r w:rsidR="00125873" w:rsidRPr="00CF3132">
        <w:rPr>
          <w:rFonts w:ascii="Arial" w:hAnsi="Arial" w:cs="Arial"/>
        </w:rPr>
        <w:t>školy a SPC:</w:t>
      </w:r>
      <w:r w:rsidR="00125873" w:rsidRPr="00CF3132">
        <w:rPr>
          <w:rFonts w:ascii="Arial" w:hAnsi="Arial" w:cs="Arial"/>
        </w:rPr>
        <w:tab/>
      </w:r>
      <w:r w:rsidR="00BA5888" w:rsidRPr="00CF3132">
        <w:rPr>
          <w:rFonts w:ascii="Arial" w:hAnsi="Arial" w:cs="Arial"/>
        </w:rPr>
        <w:t>596 311</w:t>
      </w:r>
      <w:r w:rsidRPr="00CF3132">
        <w:rPr>
          <w:rFonts w:ascii="Arial" w:hAnsi="Arial" w:cs="Arial"/>
        </w:rPr>
        <w:t> </w:t>
      </w:r>
      <w:r w:rsidR="00BA5888" w:rsidRPr="00CF3132">
        <w:rPr>
          <w:rFonts w:ascii="Arial" w:hAnsi="Arial" w:cs="Arial"/>
        </w:rPr>
        <w:t>289</w:t>
      </w:r>
    </w:p>
    <w:p w14:paraId="25E5DA20" w14:textId="77777777" w:rsidR="00BA5888" w:rsidRPr="00CF3132" w:rsidRDefault="004C7867" w:rsidP="00EB712C">
      <w:pPr>
        <w:tabs>
          <w:tab w:val="left" w:pos="3119"/>
        </w:tabs>
        <w:spacing w:after="0" w:line="240" w:lineRule="auto"/>
        <w:ind w:left="426" w:hanging="426"/>
        <w:jc w:val="both"/>
        <w:rPr>
          <w:rFonts w:ascii="Arial" w:hAnsi="Arial" w:cs="Arial"/>
        </w:rPr>
      </w:pPr>
      <w:r w:rsidRPr="00CF3132">
        <w:rPr>
          <w:rFonts w:ascii="Arial" w:hAnsi="Arial" w:cs="Arial"/>
        </w:rPr>
        <w:t>vedoucí</w:t>
      </w:r>
      <w:r w:rsidR="00125873" w:rsidRPr="00CF3132">
        <w:rPr>
          <w:rFonts w:ascii="Arial" w:hAnsi="Arial" w:cs="Arial"/>
        </w:rPr>
        <w:t xml:space="preserve"> SPC:</w:t>
      </w:r>
      <w:r w:rsidR="00125873" w:rsidRPr="00CF3132">
        <w:rPr>
          <w:rFonts w:ascii="Arial" w:hAnsi="Arial" w:cs="Arial"/>
        </w:rPr>
        <w:tab/>
      </w:r>
      <w:r w:rsidRPr="00CF3132">
        <w:rPr>
          <w:rFonts w:ascii="Arial" w:hAnsi="Arial" w:cs="Arial"/>
        </w:rPr>
        <w:t>596 314 923</w:t>
      </w:r>
      <w:r w:rsidR="00BA5888" w:rsidRPr="00CF3132">
        <w:rPr>
          <w:rFonts w:ascii="Arial" w:hAnsi="Arial" w:cs="Arial"/>
        </w:rPr>
        <w:t xml:space="preserve"> </w:t>
      </w:r>
    </w:p>
    <w:p w14:paraId="7DEDC8D9" w14:textId="77777777" w:rsidR="00BA5888" w:rsidRPr="005D6D5F" w:rsidRDefault="00D005B0" w:rsidP="00EB712C">
      <w:pPr>
        <w:tabs>
          <w:tab w:val="left" w:pos="3119"/>
        </w:tabs>
        <w:spacing w:after="0" w:line="240" w:lineRule="auto"/>
        <w:ind w:left="426" w:hanging="426"/>
        <w:jc w:val="both"/>
        <w:rPr>
          <w:rFonts w:ascii="Arial" w:hAnsi="Arial" w:cs="Arial"/>
        </w:rPr>
      </w:pPr>
      <w:r w:rsidRPr="005D6D5F">
        <w:rPr>
          <w:rFonts w:ascii="Arial" w:hAnsi="Arial" w:cs="Arial"/>
        </w:rPr>
        <w:t>SPC pro mentálně postižené:</w:t>
      </w:r>
      <w:r w:rsidRPr="005D6D5F">
        <w:rPr>
          <w:rFonts w:ascii="Arial" w:hAnsi="Arial" w:cs="Arial"/>
        </w:rPr>
        <w:tab/>
      </w:r>
      <w:r w:rsidR="00BA5888" w:rsidRPr="005D6D5F">
        <w:rPr>
          <w:rFonts w:ascii="Arial" w:hAnsi="Arial" w:cs="Arial"/>
        </w:rPr>
        <w:t>596 314 923, 731 429</w:t>
      </w:r>
      <w:r w:rsidR="004C7867" w:rsidRPr="005D6D5F">
        <w:rPr>
          <w:rFonts w:ascii="Arial" w:hAnsi="Arial" w:cs="Arial"/>
        </w:rPr>
        <w:t> </w:t>
      </w:r>
      <w:r w:rsidR="00BA5888" w:rsidRPr="005D6D5F">
        <w:rPr>
          <w:rFonts w:ascii="Arial" w:hAnsi="Arial" w:cs="Arial"/>
        </w:rPr>
        <w:t>212</w:t>
      </w:r>
    </w:p>
    <w:p w14:paraId="263F3B1F" w14:textId="73180007" w:rsidR="00BA5888" w:rsidRPr="005D6D5F" w:rsidRDefault="00125873" w:rsidP="00EB712C">
      <w:pPr>
        <w:tabs>
          <w:tab w:val="left" w:pos="3119"/>
        </w:tabs>
        <w:spacing w:after="0" w:line="240" w:lineRule="auto"/>
        <w:ind w:left="426" w:hanging="426"/>
        <w:jc w:val="both"/>
        <w:rPr>
          <w:rFonts w:ascii="Arial" w:hAnsi="Arial" w:cs="Arial"/>
        </w:rPr>
      </w:pPr>
      <w:r w:rsidRPr="005D6D5F">
        <w:rPr>
          <w:rFonts w:ascii="Arial" w:hAnsi="Arial" w:cs="Arial"/>
        </w:rPr>
        <w:t>SPC pro vady řeči:</w:t>
      </w:r>
      <w:r w:rsidRPr="005D6D5F">
        <w:rPr>
          <w:rFonts w:ascii="Arial" w:hAnsi="Arial" w:cs="Arial"/>
        </w:rPr>
        <w:tab/>
      </w:r>
      <w:r w:rsidR="00BA5888" w:rsidRPr="005D6D5F">
        <w:rPr>
          <w:rFonts w:ascii="Arial" w:hAnsi="Arial" w:cs="Arial"/>
        </w:rPr>
        <w:t>731 429</w:t>
      </w:r>
      <w:r w:rsidR="005D6D5F" w:rsidRPr="005D6D5F">
        <w:rPr>
          <w:rFonts w:ascii="Arial" w:hAnsi="Arial" w:cs="Arial"/>
        </w:rPr>
        <w:t> </w:t>
      </w:r>
      <w:r w:rsidR="00BA5888" w:rsidRPr="005D6D5F">
        <w:rPr>
          <w:rFonts w:ascii="Arial" w:hAnsi="Arial" w:cs="Arial"/>
        </w:rPr>
        <w:t>211</w:t>
      </w:r>
      <w:r w:rsidR="005D6D5F" w:rsidRPr="005D6D5F">
        <w:rPr>
          <w:rFonts w:ascii="Arial" w:hAnsi="Arial" w:cs="Arial"/>
        </w:rPr>
        <w:t>, 739 514 953</w:t>
      </w:r>
    </w:p>
    <w:p w14:paraId="1A0741C5" w14:textId="77777777" w:rsidR="00DF0DA4" w:rsidRPr="00CF3132" w:rsidRDefault="00DF0DA4" w:rsidP="00EB712C">
      <w:pPr>
        <w:tabs>
          <w:tab w:val="left" w:pos="3119"/>
        </w:tabs>
        <w:spacing w:after="0" w:line="240" w:lineRule="auto"/>
        <w:ind w:left="426" w:hanging="426"/>
        <w:jc w:val="both"/>
        <w:rPr>
          <w:rFonts w:ascii="Arial" w:hAnsi="Arial" w:cs="Arial"/>
          <w:u w:val="single"/>
        </w:rPr>
      </w:pPr>
    </w:p>
    <w:p w14:paraId="62CBEBB4" w14:textId="25CF3A96" w:rsidR="00BA5888" w:rsidRPr="00CF3132" w:rsidRDefault="00BA5888" w:rsidP="00EB712C">
      <w:pPr>
        <w:tabs>
          <w:tab w:val="left" w:pos="3119"/>
        </w:tabs>
        <w:spacing w:after="0" w:line="240" w:lineRule="auto"/>
        <w:ind w:left="426" w:hanging="426"/>
        <w:jc w:val="both"/>
        <w:rPr>
          <w:rFonts w:ascii="Arial" w:hAnsi="Arial" w:cs="Arial"/>
          <w:u w:val="single"/>
        </w:rPr>
      </w:pPr>
      <w:r w:rsidRPr="00CF3132">
        <w:rPr>
          <w:rFonts w:ascii="Arial" w:hAnsi="Arial" w:cs="Arial"/>
          <w:u w:val="single"/>
        </w:rPr>
        <w:t xml:space="preserve">E-mail: </w:t>
      </w:r>
    </w:p>
    <w:p w14:paraId="441E3141" w14:textId="77777777" w:rsidR="00BA5888" w:rsidRPr="00CF3132" w:rsidRDefault="004C7867" w:rsidP="00EB712C">
      <w:pPr>
        <w:tabs>
          <w:tab w:val="left" w:pos="3119"/>
        </w:tabs>
        <w:spacing w:after="0" w:line="240" w:lineRule="auto"/>
        <w:ind w:left="426" w:hanging="426"/>
        <w:jc w:val="both"/>
        <w:rPr>
          <w:rFonts w:ascii="Arial" w:hAnsi="Arial" w:cs="Arial"/>
        </w:rPr>
      </w:pPr>
      <w:r w:rsidRPr="00CF3132">
        <w:rPr>
          <w:rFonts w:ascii="Arial" w:hAnsi="Arial" w:cs="Arial"/>
        </w:rPr>
        <w:t>ředitelka</w:t>
      </w:r>
      <w:r w:rsidR="00125873" w:rsidRPr="00CF3132">
        <w:rPr>
          <w:rFonts w:ascii="Arial" w:hAnsi="Arial" w:cs="Arial"/>
        </w:rPr>
        <w:t xml:space="preserve"> školy a SPC:</w:t>
      </w:r>
      <w:r w:rsidR="00125873" w:rsidRPr="00CF3132">
        <w:rPr>
          <w:rFonts w:ascii="Arial" w:hAnsi="Arial" w:cs="Arial"/>
        </w:rPr>
        <w:tab/>
      </w:r>
      <w:hyperlink r:id="rId7" w:history="1">
        <w:r w:rsidR="00BA5888" w:rsidRPr="00CF3132">
          <w:rPr>
            <w:rStyle w:val="Hypertextovodkaz"/>
            <w:rFonts w:ascii="Arial" w:hAnsi="Arial" w:cs="Arial"/>
            <w:color w:val="auto"/>
          </w:rPr>
          <w:t>marcela.jagosova@szmkarvina.cz</w:t>
        </w:r>
      </w:hyperlink>
      <w:r w:rsidR="00BA5888" w:rsidRPr="00CF3132">
        <w:rPr>
          <w:rFonts w:ascii="Arial" w:hAnsi="Arial" w:cs="Arial"/>
        </w:rPr>
        <w:tab/>
        <w:t xml:space="preserve"> </w:t>
      </w:r>
    </w:p>
    <w:p w14:paraId="555474C9" w14:textId="082F9761" w:rsidR="00D005B0" w:rsidRDefault="00125873" w:rsidP="00EB712C">
      <w:pPr>
        <w:tabs>
          <w:tab w:val="left" w:pos="3119"/>
        </w:tabs>
        <w:spacing w:after="0" w:line="240" w:lineRule="auto"/>
        <w:ind w:left="426" w:hanging="426"/>
        <w:jc w:val="both"/>
        <w:rPr>
          <w:rStyle w:val="Hypertextovodkaz"/>
          <w:rFonts w:ascii="Arial" w:hAnsi="Arial" w:cs="Arial"/>
          <w:color w:val="auto"/>
        </w:rPr>
      </w:pPr>
      <w:r w:rsidRPr="00CF3132">
        <w:rPr>
          <w:rFonts w:ascii="Arial" w:hAnsi="Arial" w:cs="Arial"/>
        </w:rPr>
        <w:t xml:space="preserve">SPC: </w:t>
      </w:r>
      <w:r w:rsidRPr="00CF3132">
        <w:rPr>
          <w:rFonts w:ascii="Arial" w:hAnsi="Arial" w:cs="Arial"/>
        </w:rPr>
        <w:tab/>
      </w:r>
      <w:hyperlink r:id="rId8" w:history="1">
        <w:r w:rsidR="00BA5888" w:rsidRPr="00CF3132">
          <w:rPr>
            <w:rStyle w:val="Hypertextovodkaz"/>
            <w:rFonts w:ascii="Arial" w:hAnsi="Arial" w:cs="Arial"/>
            <w:color w:val="auto"/>
          </w:rPr>
          <w:t>spc.karvina@szmkarvina.cz</w:t>
        </w:r>
      </w:hyperlink>
    </w:p>
    <w:p w14:paraId="24CF26ED" w14:textId="77777777" w:rsidR="00B4768A" w:rsidRPr="00CF3132" w:rsidRDefault="00B4768A" w:rsidP="00EB712C">
      <w:pPr>
        <w:tabs>
          <w:tab w:val="left" w:pos="3119"/>
        </w:tabs>
        <w:spacing w:after="0" w:line="240" w:lineRule="auto"/>
        <w:ind w:left="426" w:hanging="426"/>
        <w:jc w:val="both"/>
        <w:rPr>
          <w:rFonts w:ascii="Arial" w:hAnsi="Arial" w:cs="Arial"/>
          <w:u w:val="single"/>
        </w:rPr>
      </w:pPr>
    </w:p>
    <w:p w14:paraId="24112B9F" w14:textId="77777777" w:rsidR="00BA5888" w:rsidRPr="00CF3132" w:rsidRDefault="00BA5888" w:rsidP="00EB712C">
      <w:pPr>
        <w:tabs>
          <w:tab w:val="left" w:pos="3119"/>
        </w:tabs>
        <w:spacing w:after="0" w:line="240" w:lineRule="auto"/>
        <w:ind w:left="426" w:hanging="426"/>
        <w:jc w:val="both"/>
        <w:rPr>
          <w:rStyle w:val="Hypertextovodkaz"/>
          <w:rFonts w:ascii="Arial" w:hAnsi="Arial" w:cs="Arial"/>
          <w:b/>
          <w:i/>
          <w:color w:val="auto"/>
        </w:rPr>
      </w:pPr>
      <w:r w:rsidRPr="00CF3132">
        <w:rPr>
          <w:rFonts w:ascii="Arial" w:hAnsi="Arial" w:cs="Arial"/>
          <w:u w:val="single"/>
        </w:rPr>
        <w:t>www stránky:</w:t>
      </w:r>
      <w:r w:rsidR="00125873" w:rsidRPr="00CF3132">
        <w:rPr>
          <w:rFonts w:ascii="Arial" w:hAnsi="Arial" w:cs="Arial"/>
          <w:b/>
          <w:i/>
        </w:rPr>
        <w:t xml:space="preserve"> </w:t>
      </w:r>
      <w:r w:rsidR="00125873" w:rsidRPr="00CF3132">
        <w:rPr>
          <w:rFonts w:ascii="Arial" w:hAnsi="Arial" w:cs="Arial"/>
          <w:b/>
          <w:i/>
        </w:rPr>
        <w:tab/>
      </w:r>
      <w:hyperlink r:id="rId9" w:history="1">
        <w:r w:rsidRPr="00CF3132">
          <w:rPr>
            <w:rStyle w:val="Hypertextovodkaz"/>
            <w:rFonts w:ascii="Arial" w:hAnsi="Arial" w:cs="Arial"/>
            <w:color w:val="auto"/>
          </w:rPr>
          <w:t>http://www.szmkarvina.cz/spc/</w:t>
        </w:r>
      </w:hyperlink>
    </w:p>
    <w:p w14:paraId="41C33C1E" w14:textId="77777777" w:rsidR="00BA5888" w:rsidRPr="00CF3132" w:rsidRDefault="00BA5888" w:rsidP="00EB712C">
      <w:pPr>
        <w:tabs>
          <w:tab w:val="left" w:pos="3119"/>
        </w:tabs>
        <w:spacing w:after="0" w:line="240" w:lineRule="auto"/>
        <w:ind w:left="426" w:hanging="426"/>
        <w:jc w:val="both"/>
        <w:rPr>
          <w:rStyle w:val="Hypertextovodkaz"/>
          <w:rFonts w:ascii="Arial" w:hAnsi="Arial" w:cs="Arial"/>
          <w:b/>
          <w:color w:val="auto"/>
        </w:rPr>
      </w:pPr>
      <w:r w:rsidRPr="00CF3132">
        <w:rPr>
          <w:rStyle w:val="Hypertextovodkaz"/>
          <w:rFonts w:ascii="Arial" w:hAnsi="Arial" w:cs="Arial"/>
          <w:color w:val="auto"/>
        </w:rPr>
        <w:t>datová schránka:</w:t>
      </w:r>
      <w:r w:rsidR="00125873" w:rsidRPr="00CF3132">
        <w:rPr>
          <w:rStyle w:val="Hypertextovodkaz"/>
          <w:rFonts w:ascii="Arial" w:hAnsi="Arial" w:cs="Arial"/>
          <w:color w:val="auto"/>
          <w:u w:val="none"/>
        </w:rPr>
        <w:tab/>
      </w:r>
      <w:r w:rsidRPr="00CF3132">
        <w:rPr>
          <w:rStyle w:val="Hypertextovodkaz"/>
          <w:rFonts w:ascii="Arial" w:hAnsi="Arial" w:cs="Arial"/>
          <w:color w:val="auto"/>
        </w:rPr>
        <w:t>n6iggsa</w:t>
      </w:r>
    </w:p>
    <w:p w14:paraId="79E61E11" w14:textId="77777777" w:rsidR="007D7A5E" w:rsidRPr="00CF3132" w:rsidRDefault="00BA5888" w:rsidP="00EB712C">
      <w:pPr>
        <w:tabs>
          <w:tab w:val="left" w:pos="3119"/>
        </w:tabs>
        <w:spacing w:after="0" w:line="240" w:lineRule="auto"/>
        <w:ind w:left="426" w:hanging="426"/>
        <w:jc w:val="both"/>
        <w:rPr>
          <w:rFonts w:ascii="Arial" w:hAnsi="Arial" w:cs="Arial"/>
        </w:rPr>
      </w:pPr>
      <w:r w:rsidRPr="00CF3132">
        <w:rPr>
          <w:rFonts w:ascii="Arial" w:hAnsi="Arial" w:cs="Arial"/>
        </w:rPr>
        <w:tab/>
      </w:r>
    </w:p>
    <w:p w14:paraId="0C1C63D8" w14:textId="4841A76F" w:rsidR="00125873" w:rsidRPr="00CF3132" w:rsidRDefault="00125873" w:rsidP="00EB712C">
      <w:pPr>
        <w:pStyle w:val="Odstavecseseznamem"/>
        <w:tabs>
          <w:tab w:val="left" w:pos="3119"/>
          <w:tab w:val="left" w:pos="5103"/>
        </w:tabs>
        <w:spacing w:after="0" w:line="240" w:lineRule="auto"/>
        <w:ind w:left="426" w:hanging="426"/>
        <w:jc w:val="both"/>
        <w:rPr>
          <w:rFonts w:ascii="Arial" w:hAnsi="Arial" w:cs="Arial"/>
          <w:b/>
        </w:rPr>
      </w:pPr>
      <w:r w:rsidRPr="00CF3132">
        <w:rPr>
          <w:rFonts w:ascii="Arial" w:hAnsi="Arial" w:cs="Arial"/>
          <w:b/>
        </w:rPr>
        <w:t>Provozní doba SPC:</w:t>
      </w:r>
    </w:p>
    <w:p w14:paraId="19C12452" w14:textId="77777777" w:rsidR="00437A73" w:rsidRPr="00CF3132" w:rsidRDefault="00437A73" w:rsidP="00EB712C">
      <w:pPr>
        <w:pStyle w:val="Odstavecseseznamem"/>
        <w:tabs>
          <w:tab w:val="left" w:pos="3119"/>
          <w:tab w:val="left" w:pos="5103"/>
        </w:tabs>
        <w:spacing w:after="0" w:line="240" w:lineRule="auto"/>
        <w:ind w:left="426" w:hanging="426"/>
        <w:jc w:val="both"/>
        <w:rPr>
          <w:rFonts w:ascii="Arial" w:hAnsi="Arial" w:cs="Arial"/>
          <w:b/>
        </w:rPr>
      </w:pPr>
    </w:p>
    <w:p w14:paraId="382F1E13" w14:textId="6453B427" w:rsidR="00125873" w:rsidRPr="00CF3132" w:rsidRDefault="00C02344" w:rsidP="00C02344">
      <w:pPr>
        <w:tabs>
          <w:tab w:val="left" w:pos="3119"/>
          <w:tab w:val="left" w:pos="3686"/>
          <w:tab w:val="left" w:pos="5245"/>
        </w:tabs>
        <w:spacing w:after="0" w:line="240" w:lineRule="auto"/>
        <w:ind w:left="426" w:hanging="426"/>
        <w:jc w:val="both"/>
        <w:rPr>
          <w:rFonts w:ascii="Arial" w:hAnsi="Arial" w:cs="Arial"/>
        </w:rPr>
      </w:pPr>
      <w:r w:rsidRPr="00CF3132">
        <w:rPr>
          <w:rFonts w:ascii="Arial" w:hAnsi="Arial" w:cs="Arial"/>
        </w:rPr>
        <w:t>pondělí – pátek</w:t>
      </w:r>
      <w:r w:rsidRPr="00CF3132">
        <w:rPr>
          <w:rFonts w:ascii="Arial" w:hAnsi="Arial" w:cs="Arial"/>
        </w:rPr>
        <w:tab/>
        <w:t xml:space="preserve">  7.00 – 12.30</w:t>
      </w:r>
      <w:r w:rsidRPr="00CF3132">
        <w:rPr>
          <w:rFonts w:ascii="Arial" w:hAnsi="Arial" w:cs="Arial"/>
        </w:rPr>
        <w:tab/>
      </w:r>
      <w:r w:rsidR="00125873" w:rsidRPr="00CF3132">
        <w:rPr>
          <w:rFonts w:ascii="Arial" w:hAnsi="Arial" w:cs="Arial"/>
        </w:rPr>
        <w:t>1. část pracovní doby</w:t>
      </w:r>
    </w:p>
    <w:p w14:paraId="02A1991F" w14:textId="77777777" w:rsidR="00125873" w:rsidRPr="00CF3132" w:rsidRDefault="00125873" w:rsidP="00C02344">
      <w:pPr>
        <w:pStyle w:val="Odstavecseseznamem"/>
        <w:tabs>
          <w:tab w:val="left" w:pos="3119"/>
          <w:tab w:val="left" w:pos="3686"/>
          <w:tab w:val="left" w:pos="5245"/>
        </w:tabs>
        <w:spacing w:after="0" w:line="240" w:lineRule="auto"/>
        <w:ind w:left="0"/>
        <w:jc w:val="both"/>
        <w:rPr>
          <w:rFonts w:ascii="Arial" w:hAnsi="Arial" w:cs="Arial"/>
        </w:rPr>
      </w:pPr>
      <w:r w:rsidRPr="00CF3132">
        <w:rPr>
          <w:rFonts w:ascii="Arial" w:hAnsi="Arial" w:cs="Arial"/>
        </w:rPr>
        <w:tab/>
        <w:t>12.30 – 13.00</w:t>
      </w:r>
      <w:r w:rsidRPr="00CF3132">
        <w:rPr>
          <w:rFonts w:ascii="Arial" w:hAnsi="Arial" w:cs="Arial"/>
        </w:rPr>
        <w:tab/>
        <w:t xml:space="preserve">    přestávka </w:t>
      </w:r>
    </w:p>
    <w:p w14:paraId="0C7BE20D" w14:textId="39A33F1D" w:rsidR="00125873" w:rsidRPr="00CF3132" w:rsidRDefault="006F6015" w:rsidP="00C02344">
      <w:pPr>
        <w:pStyle w:val="Odstavecseseznamem"/>
        <w:tabs>
          <w:tab w:val="left" w:pos="3119"/>
          <w:tab w:val="left" w:pos="3686"/>
          <w:tab w:val="left" w:pos="5245"/>
        </w:tabs>
        <w:spacing w:after="0" w:line="240" w:lineRule="auto"/>
        <w:ind w:left="0"/>
        <w:jc w:val="both"/>
        <w:rPr>
          <w:rFonts w:ascii="Arial" w:hAnsi="Arial" w:cs="Arial"/>
        </w:rPr>
      </w:pPr>
      <w:r w:rsidRPr="00CF3132">
        <w:rPr>
          <w:rFonts w:ascii="Arial" w:hAnsi="Arial" w:cs="Arial"/>
        </w:rPr>
        <w:tab/>
        <w:t>13.00 – 15.30</w:t>
      </w:r>
      <w:r w:rsidRPr="00CF3132">
        <w:rPr>
          <w:rFonts w:ascii="Arial" w:hAnsi="Arial" w:cs="Arial"/>
        </w:rPr>
        <w:tab/>
      </w:r>
      <w:r w:rsidR="00125873" w:rsidRPr="00CF3132">
        <w:rPr>
          <w:rFonts w:ascii="Arial" w:hAnsi="Arial" w:cs="Arial"/>
        </w:rPr>
        <w:t>2. část pracovní doby</w:t>
      </w:r>
    </w:p>
    <w:p w14:paraId="079BD183" w14:textId="77777777" w:rsidR="004C7867" w:rsidRPr="00CF3132" w:rsidRDefault="004C7867" w:rsidP="00EB712C">
      <w:pPr>
        <w:pStyle w:val="Zkladntext"/>
        <w:ind w:left="426" w:hanging="426"/>
        <w:jc w:val="both"/>
        <w:rPr>
          <w:rFonts w:ascii="Arial" w:hAnsi="Arial" w:cs="Arial"/>
        </w:rPr>
      </w:pPr>
    </w:p>
    <w:p w14:paraId="7FC14F51" w14:textId="219B0CD9" w:rsidR="00BD72CE" w:rsidRPr="00CF3132" w:rsidRDefault="00BD72CE" w:rsidP="00EB712C">
      <w:pPr>
        <w:pStyle w:val="Nadpis2"/>
        <w:ind w:left="426" w:hanging="426"/>
        <w:jc w:val="both"/>
        <w:rPr>
          <w:rFonts w:ascii="Arial" w:hAnsi="Arial" w:cs="Arial"/>
        </w:rPr>
      </w:pPr>
      <w:r w:rsidRPr="00CF3132">
        <w:rPr>
          <w:rFonts w:ascii="Arial" w:hAnsi="Arial" w:cs="Arial"/>
        </w:rPr>
        <w:t>Řízení</w:t>
      </w:r>
      <w:r w:rsidRPr="00CF3132">
        <w:rPr>
          <w:rFonts w:ascii="Arial" w:hAnsi="Arial" w:cs="Arial"/>
          <w:spacing w:val="-3"/>
        </w:rPr>
        <w:t xml:space="preserve"> </w:t>
      </w:r>
      <w:r w:rsidRPr="00CF3132">
        <w:rPr>
          <w:rFonts w:ascii="Arial" w:hAnsi="Arial" w:cs="Arial"/>
        </w:rPr>
        <w:t>a</w:t>
      </w:r>
      <w:r w:rsidRPr="00CF3132">
        <w:rPr>
          <w:rFonts w:ascii="Arial" w:hAnsi="Arial" w:cs="Arial"/>
          <w:spacing w:val="-3"/>
        </w:rPr>
        <w:t xml:space="preserve"> </w:t>
      </w:r>
      <w:r w:rsidRPr="00CF3132">
        <w:rPr>
          <w:rFonts w:ascii="Arial" w:hAnsi="Arial" w:cs="Arial"/>
        </w:rPr>
        <w:t>kontrolní</w:t>
      </w:r>
      <w:r w:rsidRPr="00CF3132">
        <w:rPr>
          <w:rFonts w:ascii="Arial" w:hAnsi="Arial" w:cs="Arial"/>
          <w:spacing w:val="-3"/>
        </w:rPr>
        <w:t xml:space="preserve"> </w:t>
      </w:r>
      <w:r w:rsidRPr="00CF3132">
        <w:rPr>
          <w:rFonts w:ascii="Arial" w:hAnsi="Arial" w:cs="Arial"/>
        </w:rPr>
        <w:t>činnost:</w:t>
      </w:r>
    </w:p>
    <w:p w14:paraId="54489701" w14:textId="77777777" w:rsidR="00437A73" w:rsidRPr="00CF3132" w:rsidRDefault="00437A73" w:rsidP="00EB712C">
      <w:pPr>
        <w:pStyle w:val="Nadpis2"/>
        <w:ind w:left="426" w:hanging="426"/>
        <w:jc w:val="both"/>
        <w:rPr>
          <w:rFonts w:ascii="Arial" w:hAnsi="Arial" w:cs="Arial"/>
        </w:rPr>
      </w:pPr>
    </w:p>
    <w:p w14:paraId="360CC4F9" w14:textId="77777777" w:rsidR="00BD72CE" w:rsidRPr="00CF3132" w:rsidRDefault="00BD72CE" w:rsidP="00EB712C">
      <w:pPr>
        <w:pStyle w:val="Odstavecseseznamem"/>
        <w:widowControl w:val="0"/>
        <w:numPr>
          <w:ilvl w:val="0"/>
          <w:numId w:val="3"/>
        </w:numPr>
        <w:autoSpaceDE w:val="0"/>
        <w:autoSpaceDN w:val="0"/>
        <w:spacing w:after="0" w:line="240" w:lineRule="auto"/>
        <w:ind w:left="426" w:hanging="426"/>
        <w:contextualSpacing w:val="0"/>
        <w:jc w:val="both"/>
        <w:rPr>
          <w:rFonts w:ascii="Arial" w:hAnsi="Arial" w:cs="Arial"/>
        </w:rPr>
      </w:pPr>
      <w:r w:rsidRPr="00CF3132">
        <w:rPr>
          <w:rFonts w:ascii="Arial" w:hAnsi="Arial" w:cs="Arial"/>
        </w:rPr>
        <w:t>činnost SPC</w:t>
      </w:r>
      <w:r w:rsidRPr="00CF3132">
        <w:rPr>
          <w:rFonts w:ascii="Arial" w:hAnsi="Arial" w:cs="Arial"/>
          <w:spacing w:val="-1"/>
        </w:rPr>
        <w:t xml:space="preserve"> </w:t>
      </w:r>
      <w:r w:rsidRPr="00CF3132">
        <w:rPr>
          <w:rFonts w:ascii="Arial" w:hAnsi="Arial" w:cs="Arial"/>
        </w:rPr>
        <w:t>je</w:t>
      </w:r>
      <w:r w:rsidRPr="00CF3132">
        <w:rPr>
          <w:rFonts w:ascii="Arial" w:hAnsi="Arial" w:cs="Arial"/>
          <w:spacing w:val="-2"/>
        </w:rPr>
        <w:t xml:space="preserve"> </w:t>
      </w:r>
      <w:r w:rsidRPr="00CF3132">
        <w:rPr>
          <w:rFonts w:ascii="Arial" w:hAnsi="Arial" w:cs="Arial"/>
        </w:rPr>
        <w:t>řízena</w:t>
      </w:r>
      <w:r w:rsidRPr="00CF3132">
        <w:rPr>
          <w:rFonts w:ascii="Arial" w:hAnsi="Arial" w:cs="Arial"/>
          <w:spacing w:val="-1"/>
        </w:rPr>
        <w:t xml:space="preserve"> </w:t>
      </w:r>
      <w:r w:rsidRPr="00CF3132">
        <w:rPr>
          <w:rFonts w:ascii="Arial" w:hAnsi="Arial" w:cs="Arial"/>
        </w:rPr>
        <w:t>a</w:t>
      </w:r>
      <w:r w:rsidRPr="00CF3132">
        <w:rPr>
          <w:rFonts w:ascii="Arial" w:hAnsi="Arial" w:cs="Arial"/>
          <w:spacing w:val="-2"/>
        </w:rPr>
        <w:t xml:space="preserve"> </w:t>
      </w:r>
      <w:r w:rsidRPr="00CF3132">
        <w:rPr>
          <w:rFonts w:ascii="Arial" w:hAnsi="Arial" w:cs="Arial"/>
        </w:rPr>
        <w:t>kontrolována</w:t>
      </w:r>
      <w:r w:rsidRPr="00CF3132">
        <w:rPr>
          <w:rFonts w:ascii="Arial" w:hAnsi="Arial" w:cs="Arial"/>
          <w:spacing w:val="-3"/>
        </w:rPr>
        <w:t xml:space="preserve"> </w:t>
      </w:r>
      <w:r w:rsidRPr="00CF3132">
        <w:rPr>
          <w:rFonts w:ascii="Arial" w:hAnsi="Arial" w:cs="Arial"/>
        </w:rPr>
        <w:t>ředitelkou</w:t>
      </w:r>
      <w:r w:rsidRPr="00CF3132">
        <w:rPr>
          <w:rFonts w:ascii="Arial" w:hAnsi="Arial" w:cs="Arial"/>
          <w:spacing w:val="-3"/>
        </w:rPr>
        <w:t xml:space="preserve"> </w:t>
      </w:r>
      <w:r w:rsidRPr="00CF3132">
        <w:rPr>
          <w:rFonts w:ascii="Arial" w:hAnsi="Arial" w:cs="Arial"/>
        </w:rPr>
        <w:t>školy,</w:t>
      </w:r>
    </w:p>
    <w:p w14:paraId="22ED62A5" w14:textId="5CC8B2E7" w:rsidR="00BD72CE" w:rsidRPr="00CF3132" w:rsidRDefault="00BD72CE" w:rsidP="00EB712C">
      <w:pPr>
        <w:pStyle w:val="Odstavecseseznamem"/>
        <w:widowControl w:val="0"/>
        <w:numPr>
          <w:ilvl w:val="0"/>
          <w:numId w:val="3"/>
        </w:numPr>
        <w:autoSpaceDE w:val="0"/>
        <w:autoSpaceDN w:val="0"/>
        <w:spacing w:after="0" w:line="240" w:lineRule="auto"/>
        <w:ind w:left="426" w:hanging="426"/>
        <w:contextualSpacing w:val="0"/>
        <w:jc w:val="both"/>
        <w:rPr>
          <w:rFonts w:ascii="Arial" w:hAnsi="Arial" w:cs="Arial"/>
        </w:rPr>
      </w:pPr>
      <w:r w:rsidRPr="00CF3132">
        <w:rPr>
          <w:rFonts w:ascii="Arial" w:hAnsi="Arial" w:cs="Arial"/>
        </w:rPr>
        <w:t>činnost</w:t>
      </w:r>
      <w:r w:rsidRPr="00CF3132">
        <w:rPr>
          <w:rFonts w:ascii="Arial" w:hAnsi="Arial" w:cs="Arial"/>
          <w:spacing w:val="-1"/>
        </w:rPr>
        <w:t xml:space="preserve"> </w:t>
      </w:r>
      <w:r w:rsidRPr="00CF3132">
        <w:rPr>
          <w:rFonts w:ascii="Arial" w:hAnsi="Arial" w:cs="Arial"/>
        </w:rPr>
        <w:t>SPC</w:t>
      </w:r>
      <w:r w:rsidRPr="00CF3132">
        <w:rPr>
          <w:rFonts w:ascii="Arial" w:hAnsi="Arial" w:cs="Arial"/>
          <w:spacing w:val="-1"/>
        </w:rPr>
        <w:t xml:space="preserve"> </w:t>
      </w:r>
      <w:r w:rsidRPr="00CF3132">
        <w:rPr>
          <w:rFonts w:ascii="Arial" w:hAnsi="Arial" w:cs="Arial"/>
        </w:rPr>
        <w:t>dále</w:t>
      </w:r>
      <w:r w:rsidRPr="00CF3132">
        <w:rPr>
          <w:rFonts w:ascii="Arial" w:hAnsi="Arial" w:cs="Arial"/>
          <w:spacing w:val="-3"/>
        </w:rPr>
        <w:t xml:space="preserve"> </w:t>
      </w:r>
      <w:r w:rsidRPr="00CF3132">
        <w:rPr>
          <w:rFonts w:ascii="Arial" w:hAnsi="Arial" w:cs="Arial"/>
        </w:rPr>
        <w:t>vede</w:t>
      </w:r>
      <w:r w:rsidR="006F6015" w:rsidRPr="00CF3132">
        <w:rPr>
          <w:rFonts w:ascii="Arial" w:hAnsi="Arial" w:cs="Arial"/>
          <w:spacing w:val="-1"/>
        </w:rPr>
        <w:t>,</w:t>
      </w:r>
      <w:r w:rsidRPr="00CF3132">
        <w:rPr>
          <w:rFonts w:ascii="Arial" w:hAnsi="Arial" w:cs="Arial"/>
          <w:spacing w:val="-3"/>
        </w:rPr>
        <w:t xml:space="preserve"> </w:t>
      </w:r>
      <w:r w:rsidRPr="00CF3132">
        <w:rPr>
          <w:rFonts w:ascii="Arial" w:hAnsi="Arial" w:cs="Arial"/>
        </w:rPr>
        <w:t>koordinuje</w:t>
      </w:r>
      <w:r w:rsidR="006F6015" w:rsidRPr="00CF3132">
        <w:rPr>
          <w:rFonts w:ascii="Arial" w:hAnsi="Arial" w:cs="Arial"/>
        </w:rPr>
        <w:t xml:space="preserve"> a </w:t>
      </w:r>
      <w:r w:rsidR="00643BE8" w:rsidRPr="00CF3132">
        <w:rPr>
          <w:rFonts w:ascii="Arial" w:hAnsi="Arial" w:cs="Arial"/>
        </w:rPr>
        <w:t>kontroluje</w:t>
      </w:r>
      <w:r w:rsidRPr="00CF3132">
        <w:rPr>
          <w:rFonts w:ascii="Arial" w:hAnsi="Arial" w:cs="Arial"/>
          <w:spacing w:val="-1"/>
        </w:rPr>
        <w:t xml:space="preserve"> </w:t>
      </w:r>
      <w:r w:rsidRPr="00CF3132">
        <w:rPr>
          <w:rFonts w:ascii="Arial" w:hAnsi="Arial" w:cs="Arial"/>
        </w:rPr>
        <w:t>vedoucí</w:t>
      </w:r>
      <w:r w:rsidRPr="00CF3132">
        <w:rPr>
          <w:rFonts w:ascii="Arial" w:hAnsi="Arial" w:cs="Arial"/>
          <w:spacing w:val="-4"/>
        </w:rPr>
        <w:t xml:space="preserve"> </w:t>
      </w:r>
      <w:r w:rsidRPr="00CF3132">
        <w:rPr>
          <w:rFonts w:ascii="Arial" w:hAnsi="Arial" w:cs="Arial"/>
        </w:rPr>
        <w:t>SPC.</w:t>
      </w:r>
    </w:p>
    <w:p w14:paraId="07EE13C9" w14:textId="77777777" w:rsidR="004C7867" w:rsidRPr="00CF3132" w:rsidRDefault="004C7867" w:rsidP="00EB712C">
      <w:pPr>
        <w:pStyle w:val="Nadpis2"/>
        <w:ind w:left="426" w:hanging="426"/>
        <w:jc w:val="both"/>
        <w:rPr>
          <w:rFonts w:ascii="Arial" w:hAnsi="Arial" w:cs="Arial"/>
        </w:rPr>
      </w:pPr>
    </w:p>
    <w:p w14:paraId="5379B034" w14:textId="7FD5E7B6" w:rsidR="00970319" w:rsidRPr="00CF3132" w:rsidRDefault="007168E8" w:rsidP="00EB712C">
      <w:pPr>
        <w:pStyle w:val="Nadpis2"/>
        <w:ind w:left="426" w:hanging="426"/>
        <w:jc w:val="both"/>
        <w:rPr>
          <w:rFonts w:ascii="Arial" w:hAnsi="Arial" w:cs="Arial"/>
        </w:rPr>
      </w:pPr>
      <w:r w:rsidRPr="00CF3132">
        <w:rPr>
          <w:rFonts w:ascii="Arial" w:hAnsi="Arial" w:cs="Arial"/>
        </w:rPr>
        <w:t xml:space="preserve">Legislativní podklady a vnitřní dokumenty </w:t>
      </w:r>
      <w:r w:rsidR="00E00B39" w:rsidRPr="00CF3132">
        <w:rPr>
          <w:rFonts w:ascii="Arial" w:hAnsi="Arial" w:cs="Arial"/>
        </w:rPr>
        <w:t xml:space="preserve">k zajištění </w:t>
      </w:r>
      <w:r w:rsidRPr="00CF3132">
        <w:rPr>
          <w:rFonts w:ascii="Arial" w:hAnsi="Arial" w:cs="Arial"/>
        </w:rPr>
        <w:t>p</w:t>
      </w:r>
      <w:r w:rsidR="00970319" w:rsidRPr="00CF3132">
        <w:rPr>
          <w:rFonts w:ascii="Arial" w:hAnsi="Arial" w:cs="Arial"/>
        </w:rPr>
        <w:t>rovoz</w:t>
      </w:r>
      <w:r w:rsidR="00E00B39" w:rsidRPr="00CF3132">
        <w:rPr>
          <w:rFonts w:ascii="Arial" w:hAnsi="Arial" w:cs="Arial"/>
        </w:rPr>
        <w:t>u</w:t>
      </w:r>
      <w:r w:rsidR="00970319" w:rsidRPr="00CF3132">
        <w:rPr>
          <w:rFonts w:ascii="Arial" w:hAnsi="Arial" w:cs="Arial"/>
          <w:spacing w:val="-4"/>
        </w:rPr>
        <w:t xml:space="preserve"> </w:t>
      </w:r>
      <w:r w:rsidR="00A166E3" w:rsidRPr="00CF3132">
        <w:rPr>
          <w:rFonts w:ascii="Arial" w:hAnsi="Arial" w:cs="Arial"/>
        </w:rPr>
        <w:t>a o</w:t>
      </w:r>
      <w:r w:rsidR="00E00B39" w:rsidRPr="00CF3132">
        <w:rPr>
          <w:rFonts w:ascii="Arial" w:hAnsi="Arial" w:cs="Arial"/>
        </w:rPr>
        <w:t xml:space="preserve">rganizace </w:t>
      </w:r>
      <w:r w:rsidR="00A166E3" w:rsidRPr="00CF3132">
        <w:rPr>
          <w:rFonts w:ascii="Arial" w:hAnsi="Arial" w:cs="Arial"/>
        </w:rPr>
        <w:t>SPC</w:t>
      </w:r>
      <w:r w:rsidR="00814312" w:rsidRPr="00CF3132">
        <w:rPr>
          <w:rFonts w:ascii="Arial" w:hAnsi="Arial" w:cs="Arial"/>
        </w:rPr>
        <w:t>:</w:t>
      </w:r>
    </w:p>
    <w:p w14:paraId="4C2735F7" w14:textId="77777777" w:rsidR="00437A73" w:rsidRPr="00CF3132" w:rsidRDefault="00437A73" w:rsidP="00EB712C">
      <w:pPr>
        <w:pStyle w:val="Nadpis2"/>
        <w:ind w:left="426" w:hanging="426"/>
        <w:jc w:val="both"/>
        <w:rPr>
          <w:rFonts w:ascii="Arial" w:hAnsi="Arial" w:cs="Arial"/>
        </w:rPr>
      </w:pPr>
    </w:p>
    <w:p w14:paraId="7E699ED7" w14:textId="46D86879" w:rsidR="00970319" w:rsidRPr="00CF3132" w:rsidRDefault="00970319" w:rsidP="00EB712C">
      <w:pPr>
        <w:pStyle w:val="Odstavecseseznamem"/>
        <w:widowControl w:val="0"/>
        <w:numPr>
          <w:ilvl w:val="0"/>
          <w:numId w:val="1"/>
        </w:numPr>
        <w:autoSpaceDE w:val="0"/>
        <w:autoSpaceDN w:val="0"/>
        <w:spacing w:after="0" w:line="240" w:lineRule="auto"/>
        <w:ind w:left="426" w:right="140" w:hanging="426"/>
        <w:contextualSpacing w:val="0"/>
        <w:jc w:val="both"/>
        <w:rPr>
          <w:rFonts w:ascii="Arial" w:hAnsi="Arial" w:cs="Arial"/>
        </w:rPr>
      </w:pPr>
      <w:r w:rsidRPr="00CF3132">
        <w:rPr>
          <w:rFonts w:ascii="Arial" w:hAnsi="Arial" w:cs="Arial"/>
        </w:rPr>
        <w:t>zákon</w:t>
      </w:r>
      <w:r w:rsidRPr="00CF3132">
        <w:rPr>
          <w:rFonts w:ascii="Arial" w:hAnsi="Arial" w:cs="Arial"/>
          <w:spacing w:val="1"/>
        </w:rPr>
        <w:t xml:space="preserve"> </w:t>
      </w:r>
      <w:r w:rsidRPr="00CF3132">
        <w:rPr>
          <w:rFonts w:ascii="Arial" w:hAnsi="Arial" w:cs="Arial"/>
        </w:rPr>
        <w:t>č.</w:t>
      </w:r>
      <w:r w:rsidRPr="00CF3132">
        <w:rPr>
          <w:rFonts w:ascii="Arial" w:hAnsi="Arial" w:cs="Arial"/>
          <w:spacing w:val="1"/>
        </w:rPr>
        <w:t xml:space="preserve"> </w:t>
      </w:r>
      <w:r w:rsidRPr="00CF3132">
        <w:rPr>
          <w:rFonts w:ascii="Arial" w:hAnsi="Arial" w:cs="Arial"/>
        </w:rPr>
        <w:t>561/2004</w:t>
      </w:r>
      <w:r w:rsidRPr="00CF3132">
        <w:rPr>
          <w:rFonts w:ascii="Arial" w:hAnsi="Arial" w:cs="Arial"/>
          <w:spacing w:val="1"/>
        </w:rPr>
        <w:t xml:space="preserve"> </w:t>
      </w:r>
      <w:r w:rsidRPr="00CF3132">
        <w:rPr>
          <w:rFonts w:ascii="Arial" w:hAnsi="Arial" w:cs="Arial"/>
        </w:rPr>
        <w:t>Sb., o</w:t>
      </w:r>
      <w:r w:rsidRPr="00CF3132">
        <w:rPr>
          <w:rFonts w:ascii="Arial" w:hAnsi="Arial" w:cs="Arial"/>
          <w:spacing w:val="1"/>
        </w:rPr>
        <w:t xml:space="preserve"> </w:t>
      </w:r>
      <w:r w:rsidRPr="00CF3132">
        <w:rPr>
          <w:rFonts w:ascii="Arial" w:hAnsi="Arial" w:cs="Arial"/>
        </w:rPr>
        <w:t>předškolním,</w:t>
      </w:r>
      <w:r w:rsidRPr="00CF3132">
        <w:rPr>
          <w:rFonts w:ascii="Arial" w:hAnsi="Arial" w:cs="Arial"/>
          <w:spacing w:val="1"/>
        </w:rPr>
        <w:t xml:space="preserve"> </w:t>
      </w:r>
      <w:r w:rsidRPr="00CF3132">
        <w:rPr>
          <w:rFonts w:ascii="Arial" w:hAnsi="Arial" w:cs="Arial"/>
        </w:rPr>
        <w:t>základním,</w:t>
      </w:r>
      <w:r w:rsidRPr="00CF3132">
        <w:rPr>
          <w:rFonts w:ascii="Arial" w:hAnsi="Arial" w:cs="Arial"/>
          <w:spacing w:val="1"/>
        </w:rPr>
        <w:t xml:space="preserve"> </w:t>
      </w:r>
      <w:r w:rsidRPr="00CF3132">
        <w:rPr>
          <w:rFonts w:ascii="Arial" w:hAnsi="Arial" w:cs="Arial"/>
        </w:rPr>
        <w:t>středním, vyšším odborném</w:t>
      </w:r>
      <w:r w:rsidRPr="00CF3132">
        <w:rPr>
          <w:rFonts w:ascii="Arial" w:hAnsi="Arial" w:cs="Arial"/>
          <w:spacing w:val="1"/>
        </w:rPr>
        <w:t xml:space="preserve"> </w:t>
      </w:r>
      <w:r w:rsidRPr="00CF3132">
        <w:rPr>
          <w:rFonts w:ascii="Arial" w:hAnsi="Arial" w:cs="Arial"/>
        </w:rPr>
        <w:t>a</w:t>
      </w:r>
      <w:r w:rsidRPr="00CF3132">
        <w:rPr>
          <w:rFonts w:ascii="Arial" w:hAnsi="Arial" w:cs="Arial"/>
          <w:spacing w:val="1"/>
        </w:rPr>
        <w:t xml:space="preserve"> </w:t>
      </w:r>
      <w:r w:rsidRPr="00CF3132">
        <w:rPr>
          <w:rFonts w:ascii="Arial" w:hAnsi="Arial" w:cs="Arial"/>
        </w:rPr>
        <w:t>jiném</w:t>
      </w:r>
      <w:r w:rsidRPr="00CF3132">
        <w:rPr>
          <w:rFonts w:ascii="Arial" w:hAnsi="Arial" w:cs="Arial"/>
          <w:spacing w:val="-47"/>
        </w:rPr>
        <w:t xml:space="preserve"> </w:t>
      </w:r>
      <w:r w:rsidRPr="00CF3132">
        <w:rPr>
          <w:rFonts w:ascii="Arial" w:hAnsi="Arial" w:cs="Arial"/>
        </w:rPr>
        <w:t>vzdělávání</w:t>
      </w:r>
      <w:r w:rsidRPr="00CF3132">
        <w:rPr>
          <w:rFonts w:ascii="Arial" w:hAnsi="Arial" w:cs="Arial"/>
          <w:spacing w:val="-3"/>
        </w:rPr>
        <w:t xml:space="preserve"> </w:t>
      </w:r>
      <w:r w:rsidRPr="00CF3132">
        <w:rPr>
          <w:rFonts w:ascii="Arial" w:hAnsi="Arial" w:cs="Arial"/>
        </w:rPr>
        <w:t>(školský zákon),</w:t>
      </w:r>
      <w:r w:rsidRPr="00CF3132">
        <w:rPr>
          <w:rFonts w:ascii="Arial" w:hAnsi="Arial" w:cs="Arial"/>
          <w:spacing w:val="-2"/>
        </w:rPr>
        <w:t xml:space="preserve"> </w:t>
      </w:r>
      <w:r w:rsidR="00B4768A" w:rsidRPr="00CF3132">
        <w:rPr>
          <w:rFonts w:ascii="Arial" w:hAnsi="Arial" w:cs="Arial"/>
          <w:iCs/>
          <w:kern w:val="36"/>
        </w:rPr>
        <w:t>v</w:t>
      </w:r>
      <w:r w:rsidR="00B4768A">
        <w:rPr>
          <w:rFonts w:ascii="Arial" w:hAnsi="Arial" w:cs="Arial"/>
          <w:iCs/>
          <w:kern w:val="36"/>
        </w:rPr>
        <w:t>e</w:t>
      </w:r>
      <w:r w:rsidR="00B4768A" w:rsidRPr="00CF3132">
        <w:rPr>
          <w:rFonts w:ascii="Arial" w:hAnsi="Arial" w:cs="Arial"/>
          <w:iCs/>
          <w:kern w:val="36"/>
        </w:rPr>
        <w:t xml:space="preserve"> znění</w:t>
      </w:r>
      <w:r w:rsidR="00B4768A">
        <w:rPr>
          <w:rFonts w:ascii="Arial" w:hAnsi="Arial" w:cs="Arial"/>
          <w:iCs/>
          <w:kern w:val="36"/>
        </w:rPr>
        <w:t xml:space="preserve"> pozdějších předpisů</w:t>
      </w:r>
      <w:r w:rsidRPr="00CF3132">
        <w:rPr>
          <w:rFonts w:ascii="Arial" w:hAnsi="Arial" w:cs="Arial"/>
        </w:rPr>
        <w:t>,</w:t>
      </w:r>
    </w:p>
    <w:p w14:paraId="34FFAA26" w14:textId="38EDD83D" w:rsidR="00970319" w:rsidRPr="00CF3132" w:rsidRDefault="00970319" w:rsidP="00EB712C">
      <w:pPr>
        <w:pStyle w:val="Odstavecseseznamem"/>
        <w:widowControl w:val="0"/>
        <w:numPr>
          <w:ilvl w:val="0"/>
          <w:numId w:val="1"/>
        </w:numPr>
        <w:autoSpaceDE w:val="0"/>
        <w:autoSpaceDN w:val="0"/>
        <w:spacing w:after="0" w:line="240" w:lineRule="auto"/>
        <w:ind w:left="426" w:right="131" w:hanging="426"/>
        <w:contextualSpacing w:val="0"/>
        <w:jc w:val="both"/>
        <w:rPr>
          <w:rFonts w:ascii="Arial" w:hAnsi="Arial" w:cs="Arial"/>
        </w:rPr>
      </w:pPr>
      <w:r w:rsidRPr="00CF3132">
        <w:rPr>
          <w:rFonts w:ascii="Arial" w:hAnsi="Arial" w:cs="Arial"/>
        </w:rPr>
        <w:t>prováděcí</w:t>
      </w:r>
      <w:r w:rsidR="00627725" w:rsidRPr="00CF3132">
        <w:rPr>
          <w:rFonts w:ascii="Arial" w:hAnsi="Arial" w:cs="Arial"/>
        </w:rPr>
        <w:t xml:space="preserve"> předpis</w:t>
      </w:r>
      <w:r w:rsidR="00411838" w:rsidRPr="00CF3132">
        <w:rPr>
          <w:rFonts w:ascii="Arial" w:hAnsi="Arial" w:cs="Arial"/>
        </w:rPr>
        <w:t>y</w:t>
      </w:r>
      <w:r w:rsidRPr="00CF3132">
        <w:rPr>
          <w:rFonts w:ascii="Arial" w:hAnsi="Arial" w:cs="Arial"/>
          <w:spacing w:val="-9"/>
        </w:rPr>
        <w:t xml:space="preserve"> </w:t>
      </w:r>
      <w:r w:rsidR="00B33E59" w:rsidRPr="00CF3132">
        <w:rPr>
          <w:rFonts w:ascii="Arial" w:hAnsi="Arial" w:cs="Arial"/>
          <w:spacing w:val="-9"/>
        </w:rPr>
        <w:t xml:space="preserve">- </w:t>
      </w:r>
      <w:r w:rsidRPr="00CF3132">
        <w:rPr>
          <w:rFonts w:ascii="Arial" w:hAnsi="Arial" w:cs="Arial"/>
        </w:rPr>
        <w:t>vyhlášk</w:t>
      </w:r>
      <w:r w:rsidR="00627725" w:rsidRPr="00CF3132">
        <w:rPr>
          <w:rFonts w:ascii="Arial" w:hAnsi="Arial" w:cs="Arial"/>
        </w:rPr>
        <w:t>a</w:t>
      </w:r>
      <w:r w:rsidRPr="00CF3132">
        <w:rPr>
          <w:rFonts w:ascii="Arial" w:hAnsi="Arial" w:cs="Arial"/>
          <w:spacing w:val="-10"/>
        </w:rPr>
        <w:t xml:space="preserve"> </w:t>
      </w:r>
      <w:r w:rsidRPr="00CF3132">
        <w:rPr>
          <w:rFonts w:ascii="Arial" w:hAnsi="Arial" w:cs="Arial"/>
        </w:rPr>
        <w:t>č.</w:t>
      </w:r>
      <w:r w:rsidRPr="00CF3132">
        <w:rPr>
          <w:rFonts w:ascii="Arial" w:hAnsi="Arial" w:cs="Arial"/>
          <w:spacing w:val="-12"/>
        </w:rPr>
        <w:t xml:space="preserve"> </w:t>
      </w:r>
      <w:r w:rsidRPr="00CF3132">
        <w:rPr>
          <w:rFonts w:ascii="Arial" w:hAnsi="Arial" w:cs="Arial"/>
        </w:rPr>
        <w:t>72/2005</w:t>
      </w:r>
      <w:r w:rsidRPr="00CF3132">
        <w:rPr>
          <w:rFonts w:ascii="Arial" w:hAnsi="Arial" w:cs="Arial"/>
          <w:spacing w:val="-8"/>
        </w:rPr>
        <w:t xml:space="preserve"> </w:t>
      </w:r>
      <w:r w:rsidRPr="00CF3132">
        <w:rPr>
          <w:rFonts w:ascii="Arial" w:hAnsi="Arial" w:cs="Arial"/>
        </w:rPr>
        <w:t>Sb.,</w:t>
      </w:r>
      <w:r w:rsidRPr="00CF3132">
        <w:rPr>
          <w:rFonts w:ascii="Arial" w:hAnsi="Arial" w:cs="Arial"/>
          <w:spacing w:val="-12"/>
        </w:rPr>
        <w:t xml:space="preserve"> </w:t>
      </w:r>
      <w:r w:rsidRPr="00CF3132">
        <w:rPr>
          <w:rFonts w:ascii="Arial" w:hAnsi="Arial" w:cs="Arial"/>
        </w:rPr>
        <w:t>o</w:t>
      </w:r>
      <w:r w:rsidRPr="00CF3132">
        <w:rPr>
          <w:rFonts w:ascii="Arial" w:hAnsi="Arial" w:cs="Arial"/>
          <w:spacing w:val="-8"/>
        </w:rPr>
        <w:t xml:space="preserve"> </w:t>
      </w:r>
      <w:r w:rsidRPr="00CF3132">
        <w:rPr>
          <w:rFonts w:ascii="Arial" w:hAnsi="Arial" w:cs="Arial"/>
        </w:rPr>
        <w:t>poskytování</w:t>
      </w:r>
      <w:r w:rsidRPr="00CF3132">
        <w:rPr>
          <w:rFonts w:ascii="Arial" w:hAnsi="Arial" w:cs="Arial"/>
          <w:spacing w:val="-8"/>
        </w:rPr>
        <w:t xml:space="preserve"> </w:t>
      </w:r>
      <w:r w:rsidRPr="00CF3132">
        <w:rPr>
          <w:rFonts w:ascii="Arial" w:hAnsi="Arial" w:cs="Arial"/>
        </w:rPr>
        <w:t>poradenských</w:t>
      </w:r>
      <w:r w:rsidRPr="00CF3132">
        <w:rPr>
          <w:rFonts w:ascii="Arial" w:hAnsi="Arial" w:cs="Arial"/>
          <w:spacing w:val="-12"/>
        </w:rPr>
        <w:t xml:space="preserve"> </w:t>
      </w:r>
      <w:r w:rsidRPr="00CF3132">
        <w:rPr>
          <w:rFonts w:ascii="Arial" w:hAnsi="Arial" w:cs="Arial"/>
        </w:rPr>
        <w:t>služeb</w:t>
      </w:r>
      <w:r w:rsidRPr="00CF3132">
        <w:rPr>
          <w:rFonts w:ascii="Arial" w:hAnsi="Arial" w:cs="Arial"/>
          <w:spacing w:val="-9"/>
        </w:rPr>
        <w:t xml:space="preserve"> </w:t>
      </w:r>
      <w:r w:rsidRPr="00CF3132">
        <w:rPr>
          <w:rFonts w:ascii="Arial" w:hAnsi="Arial" w:cs="Arial"/>
        </w:rPr>
        <w:t>ve</w:t>
      </w:r>
      <w:r w:rsidRPr="00CF3132">
        <w:rPr>
          <w:rFonts w:ascii="Arial" w:hAnsi="Arial" w:cs="Arial"/>
          <w:spacing w:val="1"/>
        </w:rPr>
        <w:t xml:space="preserve"> </w:t>
      </w:r>
      <w:r w:rsidRPr="00CF3132">
        <w:rPr>
          <w:rFonts w:ascii="Arial" w:hAnsi="Arial" w:cs="Arial"/>
        </w:rPr>
        <w:t>školách</w:t>
      </w:r>
      <w:r w:rsidRPr="00CF3132">
        <w:rPr>
          <w:rFonts w:ascii="Arial" w:hAnsi="Arial" w:cs="Arial"/>
          <w:spacing w:val="-10"/>
        </w:rPr>
        <w:t xml:space="preserve"> </w:t>
      </w:r>
      <w:r w:rsidRPr="00CF3132">
        <w:rPr>
          <w:rFonts w:ascii="Arial" w:hAnsi="Arial" w:cs="Arial"/>
        </w:rPr>
        <w:t>a</w:t>
      </w:r>
      <w:r w:rsidRPr="00CF3132">
        <w:rPr>
          <w:rFonts w:ascii="Arial" w:hAnsi="Arial" w:cs="Arial"/>
          <w:spacing w:val="-9"/>
        </w:rPr>
        <w:t xml:space="preserve"> </w:t>
      </w:r>
      <w:r w:rsidRPr="00CF3132">
        <w:rPr>
          <w:rFonts w:ascii="Arial" w:hAnsi="Arial" w:cs="Arial"/>
        </w:rPr>
        <w:t>školských</w:t>
      </w:r>
      <w:r w:rsidRPr="00CF3132">
        <w:rPr>
          <w:rFonts w:ascii="Arial" w:hAnsi="Arial" w:cs="Arial"/>
          <w:spacing w:val="-47"/>
        </w:rPr>
        <w:t xml:space="preserve"> </w:t>
      </w:r>
      <w:r w:rsidRPr="00CF3132">
        <w:rPr>
          <w:rFonts w:ascii="Arial" w:hAnsi="Arial" w:cs="Arial"/>
        </w:rPr>
        <w:t>poradenských</w:t>
      </w:r>
      <w:r w:rsidRPr="00CF3132">
        <w:rPr>
          <w:rFonts w:ascii="Arial" w:hAnsi="Arial" w:cs="Arial"/>
          <w:spacing w:val="-1"/>
        </w:rPr>
        <w:t xml:space="preserve"> </w:t>
      </w:r>
      <w:r w:rsidRPr="00CF3132">
        <w:rPr>
          <w:rFonts w:ascii="Arial" w:hAnsi="Arial" w:cs="Arial"/>
        </w:rPr>
        <w:t>zařízeních,</w:t>
      </w:r>
      <w:r w:rsidRPr="00CF3132">
        <w:rPr>
          <w:rFonts w:ascii="Arial" w:hAnsi="Arial" w:cs="Arial"/>
          <w:spacing w:val="-2"/>
        </w:rPr>
        <w:t xml:space="preserve"> </w:t>
      </w:r>
      <w:r w:rsidR="00B4768A" w:rsidRPr="00CF3132">
        <w:rPr>
          <w:rFonts w:ascii="Arial" w:hAnsi="Arial" w:cs="Arial"/>
          <w:iCs/>
          <w:kern w:val="36"/>
        </w:rPr>
        <w:t>v</w:t>
      </w:r>
      <w:r w:rsidR="00B4768A">
        <w:rPr>
          <w:rFonts w:ascii="Arial" w:hAnsi="Arial" w:cs="Arial"/>
          <w:iCs/>
          <w:kern w:val="36"/>
        </w:rPr>
        <w:t>e</w:t>
      </w:r>
      <w:r w:rsidR="00B4768A" w:rsidRPr="00CF3132">
        <w:rPr>
          <w:rFonts w:ascii="Arial" w:hAnsi="Arial" w:cs="Arial"/>
          <w:iCs/>
          <w:kern w:val="36"/>
        </w:rPr>
        <w:t xml:space="preserve"> znění</w:t>
      </w:r>
      <w:r w:rsidR="00B4768A">
        <w:rPr>
          <w:rFonts w:ascii="Arial" w:hAnsi="Arial" w:cs="Arial"/>
          <w:iCs/>
          <w:kern w:val="36"/>
        </w:rPr>
        <w:t xml:space="preserve"> pozdějších předpisů</w:t>
      </w:r>
      <w:r w:rsidR="00B4768A" w:rsidRPr="00CF3132">
        <w:rPr>
          <w:rFonts w:ascii="Arial" w:hAnsi="Arial" w:cs="Arial"/>
          <w:iCs/>
          <w:kern w:val="36"/>
        </w:rPr>
        <w:t xml:space="preserve">, </w:t>
      </w:r>
      <w:r w:rsidR="00B33E59" w:rsidRPr="00CF3132">
        <w:rPr>
          <w:rFonts w:ascii="Arial" w:hAnsi="Arial" w:cs="Arial"/>
        </w:rPr>
        <w:t>a</w:t>
      </w:r>
      <w:r w:rsidR="00B33E59" w:rsidRPr="00CF3132">
        <w:rPr>
          <w:rFonts w:ascii="Arial" w:eastAsia="Times New Roman" w:hAnsi="Arial" w:cs="Arial"/>
          <w:lang w:eastAsia="cs-CZ"/>
        </w:rPr>
        <w:t xml:space="preserve"> vyhlášk</w:t>
      </w:r>
      <w:r w:rsidR="00627725" w:rsidRPr="00CF3132">
        <w:rPr>
          <w:rFonts w:ascii="Arial" w:eastAsia="Times New Roman" w:hAnsi="Arial" w:cs="Arial"/>
          <w:lang w:eastAsia="cs-CZ"/>
        </w:rPr>
        <w:t>a</w:t>
      </w:r>
      <w:r w:rsidR="00B33E59" w:rsidRPr="00CF3132">
        <w:rPr>
          <w:rFonts w:ascii="Arial" w:hAnsi="Arial" w:cs="Arial"/>
          <w:lang w:eastAsia="cs-CZ"/>
        </w:rPr>
        <w:t xml:space="preserve"> č. 27/2016 Sb., o vzdělávání žáků se speciálními vzdělávacími potřebami a žáků</w:t>
      </w:r>
      <w:r w:rsidR="00B33E59" w:rsidRPr="00CF3132">
        <w:rPr>
          <w:rFonts w:ascii="Arial" w:eastAsia="Times New Roman" w:hAnsi="Arial" w:cs="Arial"/>
          <w:lang w:eastAsia="cs-CZ"/>
        </w:rPr>
        <w:t xml:space="preserve"> </w:t>
      </w:r>
      <w:r w:rsidR="00B33E59" w:rsidRPr="00CF3132">
        <w:rPr>
          <w:rFonts w:ascii="Arial" w:hAnsi="Arial" w:cs="Arial"/>
          <w:lang w:eastAsia="cs-CZ"/>
        </w:rPr>
        <w:t xml:space="preserve">nadaných, </w:t>
      </w:r>
      <w:r w:rsidR="00B4768A" w:rsidRPr="00CF3132">
        <w:rPr>
          <w:rFonts w:ascii="Arial" w:hAnsi="Arial" w:cs="Arial"/>
          <w:iCs/>
          <w:kern w:val="36"/>
        </w:rPr>
        <w:t>v</w:t>
      </w:r>
      <w:r w:rsidR="00B4768A">
        <w:rPr>
          <w:rFonts w:ascii="Arial" w:hAnsi="Arial" w:cs="Arial"/>
          <w:iCs/>
          <w:kern w:val="36"/>
        </w:rPr>
        <w:t>e</w:t>
      </w:r>
      <w:r w:rsidR="00B4768A" w:rsidRPr="00CF3132">
        <w:rPr>
          <w:rFonts w:ascii="Arial" w:hAnsi="Arial" w:cs="Arial"/>
          <w:iCs/>
          <w:kern w:val="36"/>
        </w:rPr>
        <w:t xml:space="preserve"> znění</w:t>
      </w:r>
      <w:r w:rsidR="00B4768A">
        <w:rPr>
          <w:rFonts w:ascii="Arial" w:hAnsi="Arial" w:cs="Arial"/>
          <w:iCs/>
          <w:kern w:val="36"/>
        </w:rPr>
        <w:t xml:space="preserve"> pozdějších předpisů</w:t>
      </w:r>
      <w:r w:rsidR="00B4768A" w:rsidRPr="00CF3132">
        <w:rPr>
          <w:rFonts w:ascii="Arial" w:hAnsi="Arial" w:cs="Arial"/>
          <w:iCs/>
          <w:kern w:val="36"/>
        </w:rPr>
        <w:t>,</w:t>
      </w:r>
    </w:p>
    <w:p w14:paraId="4F2F3A03" w14:textId="2FC2DF43" w:rsidR="00125873" w:rsidRPr="00CF3132" w:rsidRDefault="00970319"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Organizační</w:t>
      </w:r>
      <w:r w:rsidRPr="00CF3132">
        <w:rPr>
          <w:rFonts w:ascii="Arial" w:hAnsi="Arial" w:cs="Arial"/>
          <w:spacing w:val="-8"/>
        </w:rPr>
        <w:t xml:space="preserve"> </w:t>
      </w:r>
      <w:r w:rsidRPr="00CF3132">
        <w:rPr>
          <w:rFonts w:ascii="Arial" w:hAnsi="Arial" w:cs="Arial"/>
        </w:rPr>
        <w:t>řád</w:t>
      </w:r>
      <w:r w:rsidR="00627725" w:rsidRPr="00CF3132">
        <w:rPr>
          <w:rFonts w:ascii="Arial" w:hAnsi="Arial" w:cs="Arial"/>
        </w:rPr>
        <w:t xml:space="preserve"> </w:t>
      </w:r>
      <w:r w:rsidR="005C670C" w:rsidRPr="00CF3132">
        <w:rPr>
          <w:rFonts w:ascii="Arial" w:hAnsi="Arial" w:cs="Arial"/>
        </w:rPr>
        <w:t xml:space="preserve">SPC </w:t>
      </w:r>
      <w:r w:rsidR="00B0382F" w:rsidRPr="00CF3132">
        <w:rPr>
          <w:rFonts w:ascii="Arial" w:hAnsi="Arial" w:cs="Arial"/>
        </w:rPr>
        <w:t xml:space="preserve">a </w:t>
      </w:r>
      <w:r w:rsidRPr="00CF3132">
        <w:rPr>
          <w:rFonts w:ascii="Arial" w:hAnsi="Arial" w:cs="Arial"/>
        </w:rPr>
        <w:t>Vnitřní</w:t>
      </w:r>
      <w:r w:rsidR="00627725" w:rsidRPr="00CF3132">
        <w:rPr>
          <w:rFonts w:ascii="Arial" w:hAnsi="Arial" w:cs="Arial"/>
        </w:rPr>
        <w:t xml:space="preserve"> řád</w:t>
      </w:r>
      <w:r w:rsidRPr="00CF3132">
        <w:rPr>
          <w:rFonts w:ascii="Arial" w:hAnsi="Arial" w:cs="Arial"/>
          <w:spacing w:val="-2"/>
        </w:rPr>
        <w:t xml:space="preserve"> </w:t>
      </w:r>
      <w:r w:rsidR="00A166E3" w:rsidRPr="00CF3132">
        <w:rPr>
          <w:rFonts w:ascii="Arial" w:hAnsi="Arial" w:cs="Arial"/>
        </w:rPr>
        <w:t>SPC,</w:t>
      </w:r>
    </w:p>
    <w:p w14:paraId="61D1667F" w14:textId="77777777" w:rsidR="00A166E3" w:rsidRPr="00CF3132" w:rsidRDefault="00627725"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Dlouhodobá koncepce rozvoje SPC, Roční plán činnosti SPC,</w:t>
      </w:r>
    </w:p>
    <w:p w14:paraId="21C0673D" w14:textId="77777777" w:rsidR="0064103A" w:rsidRPr="00CF3132" w:rsidRDefault="00627725"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 xml:space="preserve">Plán dalšího vzdělávání pedagogických pracovníků SPC, Roční plán DVPP, </w:t>
      </w:r>
    </w:p>
    <w:p w14:paraId="3955F512" w14:textId="2A6C8F41" w:rsidR="00627725" w:rsidRPr="00CF3132" w:rsidRDefault="00627725"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Pokyn ředitelky školy pro uvádění nového pracovníka SPC do praxe,</w:t>
      </w:r>
    </w:p>
    <w:p w14:paraId="31A792B3" w14:textId="77777777" w:rsidR="00627725" w:rsidRPr="00CF3132" w:rsidRDefault="00627725"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Etický kodex poradenských pracovníků v SPC,</w:t>
      </w:r>
    </w:p>
    <w:p w14:paraId="04B3AABB" w14:textId="77777777" w:rsidR="00627725" w:rsidRPr="00CF3132" w:rsidRDefault="00FB5C5A"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Výpůjční řád SPC,</w:t>
      </w:r>
    </w:p>
    <w:p w14:paraId="7BA98945" w14:textId="77777777" w:rsidR="00FB5C5A" w:rsidRPr="00CF3132" w:rsidRDefault="00FB5C5A"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Roční plán kontrolní činnosti,</w:t>
      </w:r>
    </w:p>
    <w:p w14:paraId="320404E4" w14:textId="77777777" w:rsidR="00FB5C5A" w:rsidRPr="00CF3132" w:rsidRDefault="00FB5C5A"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Roční plán pracovních porad,</w:t>
      </w:r>
      <w:r w:rsidR="005F0513" w:rsidRPr="00CF3132">
        <w:rPr>
          <w:rFonts w:ascii="Arial" w:hAnsi="Arial" w:cs="Arial"/>
        </w:rPr>
        <w:t xml:space="preserve"> </w:t>
      </w:r>
    </w:p>
    <w:p w14:paraId="5F3C7D29" w14:textId="4053A122" w:rsidR="00481103" w:rsidRPr="00CF3132" w:rsidRDefault="00FB5C5A"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Měsíční plán výjezdů a akcí SPC</w:t>
      </w:r>
      <w:r w:rsidR="00A91973" w:rsidRPr="00CF3132">
        <w:rPr>
          <w:rFonts w:ascii="Arial" w:hAnsi="Arial" w:cs="Arial"/>
        </w:rPr>
        <w:t>.</w:t>
      </w:r>
    </w:p>
    <w:p w14:paraId="2E9A8209" w14:textId="3B387FCB" w:rsidR="00433DD2" w:rsidRPr="00CF3132" w:rsidRDefault="00433DD2" w:rsidP="00EB712C">
      <w:pPr>
        <w:widowControl w:val="0"/>
        <w:autoSpaceDE w:val="0"/>
        <w:autoSpaceDN w:val="0"/>
        <w:spacing w:after="0" w:line="240" w:lineRule="auto"/>
        <w:ind w:left="426" w:right="134" w:hanging="426"/>
        <w:jc w:val="both"/>
        <w:rPr>
          <w:rFonts w:ascii="Arial" w:hAnsi="Arial" w:cs="Arial"/>
        </w:rPr>
      </w:pPr>
    </w:p>
    <w:p w14:paraId="787B5B92" w14:textId="174E2085" w:rsidR="003976E1" w:rsidRPr="00CF3132" w:rsidRDefault="00433DD2" w:rsidP="00EB712C">
      <w:pPr>
        <w:widowControl w:val="0"/>
        <w:autoSpaceDE w:val="0"/>
        <w:autoSpaceDN w:val="0"/>
        <w:spacing w:after="0" w:line="240" w:lineRule="auto"/>
        <w:ind w:left="426" w:right="134" w:hanging="426"/>
        <w:jc w:val="both"/>
        <w:rPr>
          <w:rFonts w:ascii="Arial" w:hAnsi="Arial" w:cs="Arial"/>
          <w:b/>
        </w:rPr>
      </w:pPr>
      <w:r w:rsidRPr="00CF3132">
        <w:rPr>
          <w:rFonts w:ascii="Arial" w:hAnsi="Arial" w:cs="Arial"/>
          <w:b/>
        </w:rPr>
        <w:t>Další dokumentace SPC:</w:t>
      </w:r>
    </w:p>
    <w:p w14:paraId="2B42555A" w14:textId="77777777" w:rsidR="00437A73" w:rsidRPr="00CF3132" w:rsidRDefault="00437A73" w:rsidP="00EB712C">
      <w:pPr>
        <w:widowControl w:val="0"/>
        <w:autoSpaceDE w:val="0"/>
        <w:autoSpaceDN w:val="0"/>
        <w:spacing w:after="0" w:line="240" w:lineRule="auto"/>
        <w:ind w:left="426" w:right="134" w:hanging="426"/>
        <w:jc w:val="both"/>
        <w:rPr>
          <w:rFonts w:ascii="Arial" w:hAnsi="Arial" w:cs="Arial"/>
          <w:b/>
        </w:rPr>
      </w:pPr>
    </w:p>
    <w:p w14:paraId="2F74FB1B" w14:textId="77777777" w:rsidR="003976E1" w:rsidRPr="00CF3132" w:rsidRDefault="003976E1"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elektronický evidenční systém klientů SPC,</w:t>
      </w:r>
    </w:p>
    <w:p w14:paraId="35D21972" w14:textId="3F0C9322" w:rsidR="00433DD2" w:rsidRPr="00CF3132" w:rsidRDefault="00433DD2"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Evidenční kniha</w:t>
      </w:r>
      <w:r w:rsidR="003976E1" w:rsidRPr="00CF3132">
        <w:rPr>
          <w:rFonts w:ascii="Arial" w:hAnsi="Arial" w:cs="Arial"/>
        </w:rPr>
        <w:t>,</w:t>
      </w:r>
    </w:p>
    <w:p w14:paraId="60755AC3" w14:textId="3C37BABE" w:rsidR="003A3DE8" w:rsidRPr="00CF3132" w:rsidRDefault="003A3DE8"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Kniha zapůjčení osobních spisů,</w:t>
      </w:r>
    </w:p>
    <w:p w14:paraId="4103E7A3" w14:textId="719C97E3" w:rsidR="003A3DE8" w:rsidRPr="00CF3132" w:rsidRDefault="003A3DE8"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Kniha rezervace termínů,</w:t>
      </w:r>
    </w:p>
    <w:p w14:paraId="5826EDB3" w14:textId="77777777" w:rsidR="003976E1" w:rsidRPr="00CF3132" w:rsidRDefault="003976E1"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lastRenderedPageBreak/>
        <w:t>Zápisy z porad SPC,</w:t>
      </w:r>
    </w:p>
    <w:p w14:paraId="6879CA36" w14:textId="77777777" w:rsidR="003976E1" w:rsidRPr="00CF3132" w:rsidRDefault="003976E1"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Zápisy z kontrolní činnosti,</w:t>
      </w:r>
    </w:p>
    <w:p w14:paraId="234F5FD2" w14:textId="77777777" w:rsidR="003976E1" w:rsidRPr="00CF3132" w:rsidRDefault="003976E1"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Předávací protokoly</w:t>
      </w:r>
      <w:r w:rsidR="009D2FCD" w:rsidRPr="00CF3132">
        <w:rPr>
          <w:rFonts w:ascii="Arial" w:hAnsi="Arial" w:cs="Arial"/>
        </w:rPr>
        <w:t>,</w:t>
      </w:r>
    </w:p>
    <w:p w14:paraId="371BCBD6" w14:textId="3BE0D8BD" w:rsidR="002357D4" w:rsidRPr="00CF3132" w:rsidRDefault="0095415D"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d</w:t>
      </w:r>
      <w:r w:rsidR="002357D4" w:rsidRPr="00CF3132">
        <w:rPr>
          <w:rFonts w:ascii="Arial" w:hAnsi="Arial" w:cs="Arial"/>
        </w:rPr>
        <w:t xml:space="preserve">okumentace </w:t>
      </w:r>
      <w:r w:rsidRPr="00CF3132">
        <w:rPr>
          <w:rFonts w:ascii="Arial" w:hAnsi="Arial" w:cs="Arial"/>
        </w:rPr>
        <w:t>stáží</w:t>
      </w:r>
      <w:r w:rsidR="002357D4" w:rsidRPr="00CF3132">
        <w:rPr>
          <w:rFonts w:ascii="Arial" w:hAnsi="Arial" w:cs="Arial"/>
        </w:rPr>
        <w:t xml:space="preserve"> a odborný</w:t>
      </w:r>
      <w:r w:rsidRPr="00CF3132">
        <w:rPr>
          <w:rFonts w:ascii="Arial" w:hAnsi="Arial" w:cs="Arial"/>
        </w:rPr>
        <w:t>ch praxí</w:t>
      </w:r>
      <w:r w:rsidR="002357D4" w:rsidRPr="00CF3132">
        <w:rPr>
          <w:rFonts w:ascii="Arial" w:hAnsi="Arial" w:cs="Arial"/>
        </w:rPr>
        <w:t xml:space="preserve"> studentů (včetně Dohod o mlčenlivosti),</w:t>
      </w:r>
    </w:p>
    <w:p w14:paraId="4BA8FC39" w14:textId="3E96A0E8" w:rsidR="003A3DE8" w:rsidRPr="00CF3132" w:rsidRDefault="0095415D"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d</w:t>
      </w:r>
      <w:r w:rsidR="002357D4" w:rsidRPr="00CF3132">
        <w:rPr>
          <w:rFonts w:ascii="Arial" w:hAnsi="Arial" w:cs="Arial"/>
        </w:rPr>
        <w:t>okumentace</w:t>
      </w:r>
      <w:r w:rsidRPr="00CF3132">
        <w:rPr>
          <w:rFonts w:ascii="Arial" w:hAnsi="Arial" w:cs="Arial"/>
        </w:rPr>
        <w:t xml:space="preserve"> depistáží</w:t>
      </w:r>
      <w:r w:rsidR="003A3DE8" w:rsidRPr="00CF3132">
        <w:rPr>
          <w:rFonts w:ascii="Arial" w:hAnsi="Arial" w:cs="Arial"/>
        </w:rPr>
        <w:t>,</w:t>
      </w:r>
    </w:p>
    <w:p w14:paraId="4067B4B2" w14:textId="7E60329D" w:rsidR="002357D4" w:rsidRPr="00CF3132" w:rsidRDefault="0095415D" w:rsidP="00EB712C">
      <w:pPr>
        <w:pStyle w:val="Odstavecseseznamem"/>
        <w:widowControl w:val="0"/>
        <w:numPr>
          <w:ilvl w:val="0"/>
          <w:numId w:val="16"/>
        </w:numPr>
        <w:autoSpaceDE w:val="0"/>
        <w:autoSpaceDN w:val="0"/>
        <w:spacing w:after="0" w:line="240" w:lineRule="auto"/>
        <w:ind w:left="426" w:right="134" w:hanging="426"/>
        <w:jc w:val="both"/>
        <w:rPr>
          <w:rFonts w:ascii="Arial" w:hAnsi="Arial" w:cs="Arial"/>
        </w:rPr>
      </w:pPr>
      <w:r w:rsidRPr="00CF3132">
        <w:rPr>
          <w:rFonts w:ascii="Arial" w:hAnsi="Arial" w:cs="Arial"/>
        </w:rPr>
        <w:t>d</w:t>
      </w:r>
      <w:r w:rsidR="003A3DE8" w:rsidRPr="00CF3132">
        <w:rPr>
          <w:rFonts w:ascii="Arial" w:hAnsi="Arial" w:cs="Arial"/>
        </w:rPr>
        <w:t>okumentace</w:t>
      </w:r>
      <w:r w:rsidRPr="00CF3132">
        <w:rPr>
          <w:rFonts w:ascii="Arial" w:hAnsi="Arial" w:cs="Arial"/>
        </w:rPr>
        <w:t xml:space="preserve"> ambulantní péče</w:t>
      </w:r>
      <w:r w:rsidR="009D2FCD" w:rsidRPr="00CF3132">
        <w:rPr>
          <w:rFonts w:ascii="Arial" w:hAnsi="Arial" w:cs="Arial"/>
        </w:rPr>
        <w:t>.</w:t>
      </w:r>
    </w:p>
    <w:p w14:paraId="658BF657" w14:textId="77777777" w:rsidR="00DA5900" w:rsidRPr="00CF3132" w:rsidRDefault="00DA5900" w:rsidP="00EB712C">
      <w:pPr>
        <w:pStyle w:val="Odstavecseseznamem"/>
        <w:widowControl w:val="0"/>
        <w:autoSpaceDE w:val="0"/>
        <w:autoSpaceDN w:val="0"/>
        <w:spacing w:after="0" w:line="240" w:lineRule="auto"/>
        <w:ind w:left="426" w:right="134" w:hanging="426"/>
        <w:contextualSpacing w:val="0"/>
        <w:jc w:val="both"/>
        <w:rPr>
          <w:rFonts w:ascii="Arial" w:hAnsi="Arial" w:cs="Arial"/>
          <w:color w:val="FF0000"/>
        </w:rPr>
      </w:pPr>
    </w:p>
    <w:p w14:paraId="4576541A" w14:textId="2AD118AA" w:rsidR="00DA5900" w:rsidRPr="00CF3132" w:rsidRDefault="00DA5900" w:rsidP="00EB712C">
      <w:pPr>
        <w:widowControl w:val="0"/>
        <w:autoSpaceDE w:val="0"/>
        <w:autoSpaceDN w:val="0"/>
        <w:spacing w:after="0" w:line="240" w:lineRule="auto"/>
        <w:ind w:left="426" w:hanging="426"/>
        <w:jc w:val="both"/>
        <w:rPr>
          <w:rFonts w:ascii="Arial" w:hAnsi="Arial" w:cs="Arial"/>
          <w:b/>
        </w:rPr>
      </w:pPr>
      <w:r w:rsidRPr="00CF3132">
        <w:rPr>
          <w:rFonts w:ascii="Arial" w:hAnsi="Arial" w:cs="Arial"/>
          <w:b/>
        </w:rPr>
        <w:t>Obsah spisové</w:t>
      </w:r>
      <w:r w:rsidRPr="00CF3132">
        <w:rPr>
          <w:rFonts w:ascii="Arial" w:hAnsi="Arial" w:cs="Arial"/>
          <w:b/>
          <w:spacing w:val="-2"/>
        </w:rPr>
        <w:t xml:space="preserve"> </w:t>
      </w:r>
      <w:r w:rsidRPr="00CF3132">
        <w:rPr>
          <w:rFonts w:ascii="Arial" w:hAnsi="Arial" w:cs="Arial"/>
          <w:b/>
        </w:rPr>
        <w:t>dokumentace</w:t>
      </w:r>
      <w:r w:rsidRPr="00CF3132">
        <w:rPr>
          <w:rFonts w:ascii="Arial" w:hAnsi="Arial" w:cs="Arial"/>
          <w:b/>
          <w:spacing w:val="-4"/>
        </w:rPr>
        <w:t xml:space="preserve"> </w:t>
      </w:r>
      <w:r w:rsidRPr="00CF3132">
        <w:rPr>
          <w:rFonts w:ascii="Arial" w:hAnsi="Arial" w:cs="Arial"/>
          <w:b/>
        </w:rPr>
        <w:t>klienta:</w:t>
      </w:r>
    </w:p>
    <w:p w14:paraId="32AC09BA" w14:textId="77777777" w:rsidR="00437A73" w:rsidRPr="00CF3132" w:rsidRDefault="00437A73" w:rsidP="00EB712C">
      <w:pPr>
        <w:widowControl w:val="0"/>
        <w:autoSpaceDE w:val="0"/>
        <w:autoSpaceDN w:val="0"/>
        <w:spacing w:after="0" w:line="240" w:lineRule="auto"/>
        <w:ind w:left="426" w:hanging="426"/>
        <w:jc w:val="both"/>
        <w:rPr>
          <w:rFonts w:ascii="Arial" w:hAnsi="Arial" w:cs="Arial"/>
          <w:b/>
          <w:spacing w:val="-2"/>
        </w:rPr>
      </w:pPr>
    </w:p>
    <w:p w14:paraId="678543E2" w14:textId="77777777" w:rsidR="00DA5900" w:rsidRPr="00CF3132" w:rsidRDefault="00DA5900"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obsah</w:t>
      </w:r>
      <w:r w:rsidRPr="00CF3132">
        <w:rPr>
          <w:rFonts w:ascii="Arial" w:hAnsi="Arial" w:cs="Arial"/>
          <w:spacing w:val="-2"/>
        </w:rPr>
        <w:t xml:space="preserve"> </w:t>
      </w:r>
      <w:r w:rsidRPr="00CF3132">
        <w:rPr>
          <w:rFonts w:ascii="Arial" w:hAnsi="Arial" w:cs="Arial"/>
        </w:rPr>
        <w:t>spisu,</w:t>
      </w:r>
    </w:p>
    <w:p w14:paraId="7E8A1827" w14:textId="49F1018D" w:rsidR="00DA5900" w:rsidRPr="00CF3132" w:rsidRDefault="00DA5900"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žádost</w:t>
      </w:r>
      <w:r w:rsidRPr="00CF3132">
        <w:rPr>
          <w:rFonts w:ascii="Arial" w:hAnsi="Arial" w:cs="Arial"/>
          <w:spacing w:val="-3"/>
        </w:rPr>
        <w:t xml:space="preserve"> </w:t>
      </w:r>
      <w:r w:rsidRPr="00CF3132">
        <w:rPr>
          <w:rFonts w:ascii="Arial" w:hAnsi="Arial" w:cs="Arial"/>
        </w:rPr>
        <w:t>o</w:t>
      </w:r>
      <w:r w:rsidRPr="00CF3132">
        <w:rPr>
          <w:rFonts w:ascii="Arial" w:hAnsi="Arial" w:cs="Arial"/>
          <w:spacing w:val="-1"/>
        </w:rPr>
        <w:t xml:space="preserve"> </w:t>
      </w:r>
      <w:r w:rsidRPr="00CF3132">
        <w:rPr>
          <w:rFonts w:ascii="Arial" w:hAnsi="Arial" w:cs="Arial"/>
        </w:rPr>
        <w:t>poskytnutí</w:t>
      </w:r>
      <w:r w:rsidRPr="00CF3132">
        <w:rPr>
          <w:rFonts w:ascii="Arial" w:hAnsi="Arial" w:cs="Arial"/>
          <w:spacing w:val="-2"/>
        </w:rPr>
        <w:t xml:space="preserve"> </w:t>
      </w:r>
      <w:r w:rsidR="00833EBF" w:rsidRPr="00CF3132">
        <w:rPr>
          <w:rFonts w:ascii="Arial" w:hAnsi="Arial" w:cs="Arial"/>
        </w:rPr>
        <w:t>poradenské</w:t>
      </w:r>
      <w:r w:rsidRPr="00CF3132">
        <w:rPr>
          <w:rFonts w:ascii="Arial" w:hAnsi="Arial" w:cs="Arial"/>
          <w:spacing w:val="-2"/>
        </w:rPr>
        <w:t xml:space="preserve"> </w:t>
      </w:r>
      <w:r w:rsidR="00833EBF" w:rsidRPr="00CF3132">
        <w:rPr>
          <w:rFonts w:ascii="Arial" w:hAnsi="Arial" w:cs="Arial"/>
        </w:rPr>
        <w:t>služby</w:t>
      </w:r>
      <w:r w:rsidR="00696826">
        <w:rPr>
          <w:rFonts w:ascii="Arial" w:hAnsi="Arial" w:cs="Arial"/>
        </w:rPr>
        <w:t xml:space="preserve"> (odmítnutí, přerušení aj.)</w:t>
      </w:r>
      <w:r w:rsidRPr="00CF3132">
        <w:rPr>
          <w:rFonts w:ascii="Arial" w:hAnsi="Arial" w:cs="Arial"/>
        </w:rPr>
        <w:t>,</w:t>
      </w:r>
    </w:p>
    <w:p w14:paraId="12CD9552" w14:textId="77777777" w:rsidR="006F0B96" w:rsidRPr="00CF3132" w:rsidRDefault="00DA5900"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informovaný</w:t>
      </w:r>
      <w:r w:rsidRPr="00CF3132">
        <w:rPr>
          <w:rFonts w:ascii="Arial" w:hAnsi="Arial" w:cs="Arial"/>
          <w:spacing w:val="-1"/>
        </w:rPr>
        <w:t xml:space="preserve"> </w:t>
      </w:r>
      <w:r w:rsidRPr="00CF3132">
        <w:rPr>
          <w:rFonts w:ascii="Arial" w:hAnsi="Arial" w:cs="Arial"/>
        </w:rPr>
        <w:t>souhlas s poskytnutím</w:t>
      </w:r>
      <w:r w:rsidRPr="00CF3132">
        <w:rPr>
          <w:rFonts w:ascii="Arial" w:hAnsi="Arial" w:cs="Arial"/>
          <w:spacing w:val="-3"/>
        </w:rPr>
        <w:t xml:space="preserve"> </w:t>
      </w:r>
      <w:r w:rsidRPr="00CF3132">
        <w:rPr>
          <w:rFonts w:ascii="Arial" w:hAnsi="Arial" w:cs="Arial"/>
        </w:rPr>
        <w:t>poradenské</w:t>
      </w:r>
      <w:r w:rsidRPr="00CF3132">
        <w:rPr>
          <w:rFonts w:ascii="Arial" w:hAnsi="Arial" w:cs="Arial"/>
          <w:spacing w:val="-2"/>
        </w:rPr>
        <w:t xml:space="preserve"> </w:t>
      </w:r>
      <w:r w:rsidRPr="00CF3132">
        <w:rPr>
          <w:rFonts w:ascii="Arial" w:hAnsi="Arial" w:cs="Arial"/>
        </w:rPr>
        <w:t>služby/se</w:t>
      </w:r>
      <w:r w:rsidRPr="00CF3132">
        <w:rPr>
          <w:rFonts w:ascii="Arial" w:hAnsi="Arial" w:cs="Arial"/>
          <w:spacing w:val="16"/>
        </w:rPr>
        <w:t xml:space="preserve"> </w:t>
      </w:r>
      <w:r w:rsidRPr="00CF3132">
        <w:rPr>
          <w:rFonts w:ascii="Arial" w:hAnsi="Arial" w:cs="Arial"/>
        </w:rPr>
        <w:t>závěry</w:t>
      </w:r>
      <w:r w:rsidRPr="00CF3132">
        <w:rPr>
          <w:rFonts w:ascii="Arial" w:hAnsi="Arial" w:cs="Arial"/>
          <w:spacing w:val="16"/>
        </w:rPr>
        <w:t xml:space="preserve"> </w:t>
      </w:r>
      <w:r w:rsidRPr="00CF3132">
        <w:rPr>
          <w:rFonts w:ascii="Arial" w:hAnsi="Arial" w:cs="Arial"/>
        </w:rPr>
        <w:t>poradenské</w:t>
      </w:r>
      <w:r w:rsidRPr="00CF3132">
        <w:rPr>
          <w:rFonts w:ascii="Arial" w:hAnsi="Arial" w:cs="Arial"/>
          <w:spacing w:val="14"/>
        </w:rPr>
        <w:t xml:space="preserve"> </w:t>
      </w:r>
      <w:r w:rsidRPr="00CF3132">
        <w:rPr>
          <w:rFonts w:ascii="Arial" w:hAnsi="Arial" w:cs="Arial"/>
        </w:rPr>
        <w:t>služby</w:t>
      </w:r>
      <w:r w:rsidR="006F0B96" w:rsidRPr="00CF3132">
        <w:rPr>
          <w:rFonts w:ascii="Arial" w:hAnsi="Arial" w:cs="Arial"/>
        </w:rPr>
        <w:t>,</w:t>
      </w:r>
    </w:p>
    <w:p w14:paraId="73E615B8" w14:textId="77777777" w:rsidR="006F0B96" w:rsidRPr="00CF3132" w:rsidRDefault="006F0B96"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anamnéza</w:t>
      </w:r>
      <w:r w:rsidR="00433DD2" w:rsidRPr="00CF3132">
        <w:rPr>
          <w:rFonts w:ascii="Arial" w:hAnsi="Arial" w:cs="Arial"/>
        </w:rPr>
        <w:t>,</w:t>
      </w:r>
    </w:p>
    <w:p w14:paraId="5CDC371E" w14:textId="13A454D9"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podklady škol</w:t>
      </w:r>
      <w:r w:rsidR="00833EBF" w:rsidRPr="00CF3132">
        <w:rPr>
          <w:rFonts w:ascii="Arial" w:hAnsi="Arial" w:cs="Arial"/>
        </w:rPr>
        <w:t>y</w:t>
      </w:r>
      <w:r w:rsidRPr="00CF3132">
        <w:rPr>
          <w:rFonts w:ascii="Arial" w:hAnsi="Arial" w:cs="Arial"/>
        </w:rPr>
        <w:t xml:space="preserve"> k vyšetření,</w:t>
      </w:r>
    </w:p>
    <w:p w14:paraId="2257C3F4" w14:textId="3ADF4299" w:rsidR="00833EBF" w:rsidRPr="00CF3132" w:rsidRDefault="00833EBF"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záznam z projednání návrhu podpůrných opatření,</w:t>
      </w:r>
    </w:p>
    <w:p w14:paraId="073B5CBC" w14:textId="77777777"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podklady odborníků resortu zdravotnictví (zejména lékařské zprávy),</w:t>
      </w:r>
    </w:p>
    <w:p w14:paraId="2C407826" w14:textId="1FBB972F"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 xml:space="preserve">soudní rozhodnutí, plná moc aj., </w:t>
      </w:r>
    </w:p>
    <w:p w14:paraId="7AA39713" w14:textId="240FA449" w:rsidR="006F6015" w:rsidRPr="00CF3132" w:rsidRDefault="006F6015" w:rsidP="006F6015">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Zprávy a Doporučení jiných školských poradenských zařízení,</w:t>
      </w:r>
    </w:p>
    <w:p w14:paraId="404E1EA0" w14:textId="24FE5E8A"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pracovní záznamy a výstupy z vyšetření SPC (Zprávy</w:t>
      </w:r>
      <w:r w:rsidR="0095415D" w:rsidRPr="00CF3132">
        <w:rPr>
          <w:rFonts w:ascii="Arial" w:hAnsi="Arial" w:cs="Arial"/>
        </w:rPr>
        <w:t>,</w:t>
      </w:r>
      <w:r w:rsidRPr="00CF3132">
        <w:rPr>
          <w:rFonts w:ascii="Arial" w:hAnsi="Arial" w:cs="Arial"/>
        </w:rPr>
        <w:t xml:space="preserve"> Doporučení), </w:t>
      </w:r>
    </w:p>
    <w:p w14:paraId="782CA3BF" w14:textId="77777777"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zápisy z konzultací s klienty/zákonnými zástupci/pedagogickými pracovníky,</w:t>
      </w:r>
    </w:p>
    <w:p w14:paraId="6392D83C" w14:textId="48B1E3D8" w:rsidR="00433DD2" w:rsidRPr="00CF3132" w:rsidRDefault="00433DD2" w:rsidP="004D2464">
      <w:pPr>
        <w:pStyle w:val="Odstavecseseznamem"/>
        <w:numPr>
          <w:ilvl w:val="0"/>
          <w:numId w:val="40"/>
        </w:numPr>
        <w:spacing w:after="0" w:line="240" w:lineRule="auto"/>
        <w:ind w:left="426" w:hanging="426"/>
        <w:jc w:val="both"/>
        <w:rPr>
          <w:rFonts w:ascii="Arial" w:eastAsia="Times New Roman" w:hAnsi="Arial" w:cs="Arial"/>
          <w:lang w:eastAsia="cs-CZ"/>
        </w:rPr>
      </w:pPr>
      <w:r w:rsidRPr="00CF3132">
        <w:rPr>
          <w:rFonts w:ascii="Arial" w:hAnsi="Arial" w:cs="Arial"/>
        </w:rPr>
        <w:t>záznamy z pracovních návštěv škol</w:t>
      </w:r>
      <w:r w:rsidR="004D2464" w:rsidRPr="00CF3132">
        <w:rPr>
          <w:rFonts w:ascii="Arial" w:hAnsi="Arial" w:cs="Arial"/>
        </w:rPr>
        <w:t>y (Zápis</w:t>
      </w:r>
      <w:r w:rsidR="006F6015" w:rsidRPr="00CF3132">
        <w:rPr>
          <w:rFonts w:ascii="Arial" w:hAnsi="Arial" w:cs="Arial"/>
        </w:rPr>
        <w:t xml:space="preserve"> </w:t>
      </w:r>
      <w:r w:rsidR="004D2464" w:rsidRPr="00CF3132">
        <w:rPr>
          <w:rFonts w:ascii="Arial" w:eastAsia="Times New Roman" w:hAnsi="Arial" w:cs="Arial"/>
          <w:lang w:eastAsia="cs-CZ"/>
        </w:rPr>
        <w:t xml:space="preserve">z jednání o klientovi, </w:t>
      </w:r>
      <w:r w:rsidR="006F6015" w:rsidRPr="00CF3132">
        <w:rPr>
          <w:rFonts w:ascii="Arial" w:eastAsia="Times New Roman" w:hAnsi="Arial" w:cs="Arial"/>
          <w:lang w:eastAsia="cs-CZ"/>
        </w:rPr>
        <w:t>Záznam speciálně</w:t>
      </w:r>
      <w:r w:rsidR="004D2464" w:rsidRPr="00CF3132">
        <w:rPr>
          <w:rFonts w:ascii="Arial" w:eastAsia="Times New Roman" w:hAnsi="Arial" w:cs="Arial"/>
          <w:lang w:eastAsia="cs-CZ"/>
        </w:rPr>
        <w:t xml:space="preserve"> pedagogického pozorování,</w:t>
      </w:r>
      <w:r w:rsidR="006F6015" w:rsidRPr="00CF3132">
        <w:rPr>
          <w:rFonts w:ascii="Arial" w:eastAsia="Times New Roman" w:hAnsi="Arial" w:cs="Arial"/>
          <w:lang w:eastAsia="cs-CZ"/>
        </w:rPr>
        <w:t xml:space="preserve"> </w:t>
      </w:r>
    </w:p>
    <w:p w14:paraId="2938DBC7" w14:textId="4BCBB6D9" w:rsidR="00B23A52" w:rsidRPr="00CF3132" w:rsidRDefault="00B23A5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 xml:space="preserve">záznamy z ambulantní péče, </w:t>
      </w:r>
    </w:p>
    <w:p w14:paraId="4488C5DC" w14:textId="2E1C6167" w:rsidR="00B23A52" w:rsidRPr="00CF3132" w:rsidRDefault="00B23A5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 xml:space="preserve">záznamy z dalších realizovaných poradenských služeb, </w:t>
      </w:r>
    </w:p>
    <w:p w14:paraId="137E6DC3" w14:textId="36E5A98A" w:rsidR="00433DD2" w:rsidRPr="00CF3132" w:rsidRDefault="00433DD2" w:rsidP="00EB712C">
      <w:pPr>
        <w:pStyle w:val="Odstavecseseznamem"/>
        <w:widowControl w:val="0"/>
        <w:numPr>
          <w:ilvl w:val="0"/>
          <w:numId w:val="15"/>
        </w:numPr>
        <w:autoSpaceDE w:val="0"/>
        <w:autoSpaceDN w:val="0"/>
        <w:spacing w:after="0" w:line="240" w:lineRule="auto"/>
        <w:ind w:left="426" w:hanging="426"/>
        <w:contextualSpacing w:val="0"/>
        <w:jc w:val="both"/>
        <w:rPr>
          <w:rFonts w:ascii="Arial" w:hAnsi="Arial" w:cs="Arial"/>
        </w:rPr>
      </w:pPr>
      <w:r w:rsidRPr="00CF3132">
        <w:rPr>
          <w:rFonts w:ascii="Arial" w:hAnsi="Arial" w:cs="Arial"/>
        </w:rPr>
        <w:t xml:space="preserve">záznamy o </w:t>
      </w:r>
      <w:r w:rsidR="0095415D" w:rsidRPr="00CF3132">
        <w:rPr>
          <w:rFonts w:ascii="Arial" w:hAnsi="Arial" w:cs="Arial"/>
        </w:rPr>
        <w:t>přerušení/</w:t>
      </w:r>
      <w:r w:rsidRPr="00CF3132">
        <w:rPr>
          <w:rFonts w:ascii="Arial" w:hAnsi="Arial" w:cs="Arial"/>
        </w:rPr>
        <w:t>ukončení péče,</w:t>
      </w:r>
      <w:r w:rsidRPr="00CF3132">
        <w:rPr>
          <w:rFonts w:ascii="Arial" w:eastAsia="Times New Roman" w:hAnsi="Arial" w:cs="Arial"/>
          <w:lang w:eastAsia="cs-CZ"/>
        </w:rPr>
        <w:t xml:space="preserve"> </w:t>
      </w:r>
      <w:r w:rsidR="00833EBF" w:rsidRPr="00CF3132">
        <w:rPr>
          <w:rFonts w:ascii="Arial" w:eastAsia="Times New Roman" w:hAnsi="Arial" w:cs="Arial"/>
          <w:lang w:eastAsia="cs-CZ"/>
        </w:rPr>
        <w:t>popř. Protokol</w:t>
      </w:r>
      <w:r w:rsidRPr="00CF3132">
        <w:rPr>
          <w:rFonts w:ascii="Arial" w:eastAsia="Times New Roman" w:hAnsi="Arial" w:cs="Arial"/>
          <w:lang w:eastAsia="cs-CZ"/>
        </w:rPr>
        <w:t xml:space="preserve"> o p</w:t>
      </w:r>
      <w:r w:rsidR="00833EBF" w:rsidRPr="00CF3132">
        <w:rPr>
          <w:rFonts w:ascii="Arial" w:eastAsia="Times New Roman" w:hAnsi="Arial" w:cs="Arial"/>
          <w:lang w:eastAsia="cs-CZ"/>
        </w:rPr>
        <w:t>ředání/převzetí klienta do péče</w:t>
      </w:r>
      <w:r w:rsidRPr="00CF3132">
        <w:rPr>
          <w:rFonts w:ascii="Arial" w:hAnsi="Arial" w:cs="Arial"/>
        </w:rPr>
        <w:t xml:space="preserve"> aj.</w:t>
      </w:r>
    </w:p>
    <w:p w14:paraId="74457DE5" w14:textId="77777777" w:rsidR="00DA5900" w:rsidRPr="00CF3132" w:rsidRDefault="00DA5900" w:rsidP="00EB712C">
      <w:pPr>
        <w:widowControl w:val="0"/>
        <w:autoSpaceDE w:val="0"/>
        <w:autoSpaceDN w:val="0"/>
        <w:spacing w:after="0" w:line="240" w:lineRule="auto"/>
        <w:ind w:left="426" w:right="134" w:hanging="426"/>
        <w:jc w:val="both"/>
        <w:rPr>
          <w:rFonts w:ascii="Arial" w:hAnsi="Arial" w:cs="Arial"/>
        </w:rPr>
      </w:pPr>
    </w:p>
    <w:p w14:paraId="28FBB2E7" w14:textId="0CFDE17E" w:rsidR="00DA5900" w:rsidRPr="00CF3132" w:rsidRDefault="00DA5900" w:rsidP="00EB712C">
      <w:pPr>
        <w:spacing w:after="0" w:line="240" w:lineRule="auto"/>
        <w:ind w:left="426" w:hanging="426"/>
        <w:jc w:val="both"/>
        <w:rPr>
          <w:rFonts w:ascii="Arial" w:hAnsi="Arial" w:cs="Arial"/>
          <w:b/>
        </w:rPr>
      </w:pPr>
      <w:r w:rsidRPr="00CF3132">
        <w:rPr>
          <w:rFonts w:ascii="Arial" w:hAnsi="Arial" w:cs="Arial"/>
          <w:b/>
        </w:rPr>
        <w:t>Spolupráce SPC s jinými subjekty a odborníky:</w:t>
      </w:r>
    </w:p>
    <w:p w14:paraId="02C045BD" w14:textId="77777777" w:rsidR="00437A73" w:rsidRPr="00CF3132" w:rsidRDefault="00437A73" w:rsidP="00EB712C">
      <w:pPr>
        <w:spacing w:after="0" w:line="240" w:lineRule="auto"/>
        <w:ind w:left="426" w:hanging="426"/>
        <w:jc w:val="both"/>
        <w:rPr>
          <w:rFonts w:ascii="Arial" w:hAnsi="Arial" w:cs="Arial"/>
          <w:b/>
        </w:rPr>
      </w:pPr>
    </w:p>
    <w:p w14:paraId="5B0B135F" w14:textId="6B7EB2D4" w:rsidR="002357D4" w:rsidRPr="00CF3132" w:rsidRDefault="002357D4" w:rsidP="00EB712C">
      <w:pPr>
        <w:spacing w:after="0" w:line="240" w:lineRule="auto"/>
        <w:ind w:left="426" w:hanging="426"/>
        <w:jc w:val="both"/>
        <w:rPr>
          <w:rFonts w:ascii="Arial" w:hAnsi="Arial" w:cs="Arial"/>
        </w:rPr>
      </w:pPr>
      <w:r w:rsidRPr="00CF3132">
        <w:rPr>
          <w:rFonts w:ascii="Arial" w:hAnsi="Arial" w:cs="Arial"/>
          <w:u w:val="single"/>
        </w:rPr>
        <w:t>Školy</w:t>
      </w:r>
      <w:r w:rsidR="009D2FCD" w:rsidRPr="00CF3132">
        <w:rPr>
          <w:rFonts w:ascii="Arial" w:hAnsi="Arial" w:cs="Arial"/>
        </w:rPr>
        <w:t>: MŠ, ZŠ, SŠ, VŠ.</w:t>
      </w:r>
    </w:p>
    <w:p w14:paraId="769F554A" w14:textId="77777777" w:rsidR="004D2464" w:rsidRPr="00CF3132" w:rsidRDefault="004D2464" w:rsidP="00EB712C">
      <w:pPr>
        <w:spacing w:after="0" w:line="240" w:lineRule="auto"/>
        <w:ind w:left="426" w:hanging="426"/>
        <w:jc w:val="both"/>
        <w:rPr>
          <w:rFonts w:ascii="Arial" w:hAnsi="Arial" w:cs="Arial"/>
          <w:u w:val="single"/>
        </w:rPr>
      </w:pPr>
    </w:p>
    <w:p w14:paraId="52F2F9FA" w14:textId="77777777" w:rsidR="00DA5900" w:rsidRPr="00CF3132" w:rsidRDefault="00DA5900" w:rsidP="00EB712C">
      <w:pPr>
        <w:spacing w:after="0" w:line="240" w:lineRule="auto"/>
        <w:ind w:left="426" w:hanging="426"/>
        <w:jc w:val="both"/>
        <w:rPr>
          <w:rFonts w:ascii="Arial" w:hAnsi="Arial" w:cs="Arial"/>
          <w:u w:val="single"/>
        </w:rPr>
      </w:pPr>
      <w:r w:rsidRPr="00CF3132">
        <w:rPr>
          <w:rFonts w:ascii="Arial" w:hAnsi="Arial" w:cs="Arial"/>
          <w:u w:val="single"/>
        </w:rPr>
        <w:t>Školská zařízení</w:t>
      </w:r>
      <w:r w:rsidRPr="00CF3132">
        <w:rPr>
          <w:rFonts w:ascii="Arial" w:hAnsi="Arial" w:cs="Arial"/>
        </w:rPr>
        <w:t>:</w:t>
      </w:r>
    </w:p>
    <w:p w14:paraId="4E6CDD30" w14:textId="77777777" w:rsidR="00DA5900" w:rsidRPr="00CF3132" w:rsidRDefault="00DA5900" w:rsidP="00EB712C">
      <w:pPr>
        <w:pStyle w:val="Odstavecseseznamem"/>
        <w:numPr>
          <w:ilvl w:val="1"/>
          <w:numId w:val="8"/>
        </w:numPr>
        <w:spacing w:after="0" w:line="240" w:lineRule="auto"/>
        <w:ind w:left="426" w:hanging="426"/>
        <w:contextualSpacing w:val="0"/>
        <w:jc w:val="both"/>
        <w:rPr>
          <w:rFonts w:ascii="Arial" w:hAnsi="Arial" w:cs="Arial"/>
        </w:rPr>
      </w:pPr>
      <w:r w:rsidRPr="00CF3132">
        <w:rPr>
          <w:rFonts w:ascii="Arial" w:hAnsi="Arial" w:cs="Arial"/>
        </w:rPr>
        <w:t>SPC pro jednotlivé druhy postižení (zejména v rámci Moravskoslezského kraje),</w:t>
      </w:r>
    </w:p>
    <w:p w14:paraId="416E4D75" w14:textId="77777777" w:rsidR="00DA5900" w:rsidRPr="00CF3132" w:rsidRDefault="00DA5900" w:rsidP="00EB712C">
      <w:pPr>
        <w:pStyle w:val="Odstavecseseznamem"/>
        <w:numPr>
          <w:ilvl w:val="1"/>
          <w:numId w:val="8"/>
        </w:numPr>
        <w:spacing w:after="0" w:line="240" w:lineRule="auto"/>
        <w:ind w:left="426" w:hanging="426"/>
        <w:contextualSpacing w:val="0"/>
        <w:jc w:val="both"/>
        <w:rPr>
          <w:rFonts w:ascii="Arial" w:hAnsi="Arial" w:cs="Arial"/>
        </w:rPr>
      </w:pPr>
      <w:r w:rsidRPr="00CF3132">
        <w:rPr>
          <w:rFonts w:ascii="Arial" w:hAnsi="Arial" w:cs="Arial"/>
        </w:rPr>
        <w:t>PPP (zejména jednotlivá pracoviště PPP Karviná),</w:t>
      </w:r>
    </w:p>
    <w:p w14:paraId="3F9E653C" w14:textId="77777777" w:rsidR="00DA5900" w:rsidRPr="00CF3132" w:rsidRDefault="00DA5900" w:rsidP="00EB712C">
      <w:pPr>
        <w:pStyle w:val="Odstavecseseznamem"/>
        <w:numPr>
          <w:ilvl w:val="1"/>
          <w:numId w:val="8"/>
        </w:numPr>
        <w:spacing w:after="0" w:line="240" w:lineRule="auto"/>
        <w:ind w:left="426" w:hanging="426"/>
        <w:contextualSpacing w:val="0"/>
        <w:jc w:val="both"/>
        <w:rPr>
          <w:rFonts w:ascii="Arial" w:hAnsi="Arial" w:cs="Arial"/>
        </w:rPr>
      </w:pPr>
      <w:r w:rsidRPr="00CF3132">
        <w:rPr>
          <w:rFonts w:ascii="Arial" w:hAnsi="Arial" w:cs="Arial"/>
        </w:rPr>
        <w:t>Středisko výchovné péče Karviná,</w:t>
      </w:r>
    </w:p>
    <w:p w14:paraId="3A9E7F92" w14:textId="5997F5D6" w:rsidR="00DA5900" w:rsidRPr="00CF3132" w:rsidRDefault="00DA5900" w:rsidP="00EB712C">
      <w:pPr>
        <w:pStyle w:val="Odstavecseseznamem"/>
        <w:numPr>
          <w:ilvl w:val="1"/>
          <w:numId w:val="8"/>
        </w:numPr>
        <w:spacing w:after="0" w:line="240" w:lineRule="auto"/>
        <w:ind w:left="426" w:hanging="426"/>
        <w:contextualSpacing w:val="0"/>
        <w:jc w:val="both"/>
        <w:rPr>
          <w:rFonts w:ascii="Arial" w:hAnsi="Arial" w:cs="Arial"/>
        </w:rPr>
      </w:pPr>
      <w:r w:rsidRPr="00CF3132">
        <w:rPr>
          <w:rFonts w:ascii="Arial" w:eastAsia="Times New Roman" w:hAnsi="Arial" w:cs="Arial"/>
          <w:lang w:eastAsia="cs-CZ"/>
        </w:rPr>
        <w:t xml:space="preserve">školská zařízení pro výkon ústavní výchovy nebo ochranné výchovy a školská zařízení pro preventivně výchovnou péči - </w:t>
      </w:r>
      <w:r w:rsidRPr="00CF3132">
        <w:rPr>
          <w:rFonts w:ascii="Arial" w:hAnsi="Arial" w:cs="Arial"/>
        </w:rPr>
        <w:t>diagnostické ústavy, dětské domovy, výchovné ústavy.</w:t>
      </w:r>
    </w:p>
    <w:p w14:paraId="35BEF99F" w14:textId="77777777" w:rsidR="004D2464" w:rsidRPr="00CF3132" w:rsidRDefault="004D2464" w:rsidP="004D2464">
      <w:pPr>
        <w:pStyle w:val="Odstavecseseznamem"/>
        <w:spacing w:after="0" w:line="240" w:lineRule="auto"/>
        <w:ind w:left="426"/>
        <w:contextualSpacing w:val="0"/>
        <w:jc w:val="both"/>
        <w:rPr>
          <w:rFonts w:ascii="Arial" w:hAnsi="Arial" w:cs="Arial"/>
        </w:rPr>
      </w:pPr>
    </w:p>
    <w:p w14:paraId="6D90D688" w14:textId="7A7B0B4B" w:rsidR="009D2FCD" w:rsidRPr="00CF3132" w:rsidRDefault="009D2FCD" w:rsidP="00EB712C">
      <w:pPr>
        <w:spacing w:after="0" w:line="240" w:lineRule="auto"/>
        <w:ind w:left="426" w:hanging="426"/>
        <w:jc w:val="both"/>
        <w:rPr>
          <w:rFonts w:ascii="Arial" w:hAnsi="Arial" w:cs="Arial"/>
        </w:rPr>
      </w:pPr>
      <w:r w:rsidRPr="00CF3132">
        <w:rPr>
          <w:rFonts w:ascii="Arial" w:hAnsi="Arial" w:cs="Arial"/>
          <w:u w:val="single"/>
        </w:rPr>
        <w:t>Další instituce resortu školství</w:t>
      </w:r>
      <w:r w:rsidRPr="00CF3132">
        <w:rPr>
          <w:rFonts w:ascii="Arial" w:hAnsi="Arial" w:cs="Arial"/>
        </w:rPr>
        <w:t>: NPI ČR, MŠMT.</w:t>
      </w:r>
    </w:p>
    <w:p w14:paraId="5D6D47D6" w14:textId="77777777" w:rsidR="004D2464" w:rsidRPr="00CF3132" w:rsidRDefault="004D2464" w:rsidP="00EB712C">
      <w:pPr>
        <w:spacing w:after="0" w:line="240" w:lineRule="auto"/>
        <w:ind w:left="426" w:hanging="426"/>
        <w:jc w:val="both"/>
        <w:rPr>
          <w:rFonts w:ascii="Arial" w:hAnsi="Arial" w:cs="Arial"/>
          <w:u w:val="single"/>
        </w:rPr>
      </w:pPr>
    </w:p>
    <w:p w14:paraId="68831F15" w14:textId="77777777" w:rsidR="00DA5900" w:rsidRPr="00CF3132" w:rsidRDefault="00DA5900" w:rsidP="00EB712C">
      <w:pPr>
        <w:tabs>
          <w:tab w:val="left" w:pos="709"/>
        </w:tabs>
        <w:spacing w:after="0" w:line="240" w:lineRule="auto"/>
        <w:ind w:left="426" w:hanging="426"/>
        <w:jc w:val="both"/>
        <w:rPr>
          <w:rFonts w:ascii="Arial" w:hAnsi="Arial" w:cs="Arial"/>
          <w:u w:val="single"/>
        </w:rPr>
      </w:pPr>
      <w:r w:rsidRPr="00CF3132">
        <w:rPr>
          <w:rFonts w:ascii="Arial" w:hAnsi="Arial" w:cs="Arial"/>
          <w:u w:val="single"/>
        </w:rPr>
        <w:t>Subjekty poskytující sociální služby</w:t>
      </w:r>
      <w:r w:rsidR="009D2FCD" w:rsidRPr="00CF3132">
        <w:rPr>
          <w:rFonts w:ascii="Arial" w:hAnsi="Arial" w:cs="Arial"/>
          <w:u w:val="single"/>
        </w:rPr>
        <w:t xml:space="preserve"> a sociálně-právní ochranu</w:t>
      </w:r>
      <w:r w:rsidR="009D2FCD" w:rsidRPr="00CF3132">
        <w:rPr>
          <w:rFonts w:ascii="Arial" w:hAnsi="Arial" w:cs="Arial"/>
        </w:rPr>
        <w:t>:</w:t>
      </w:r>
    </w:p>
    <w:p w14:paraId="094C5641" w14:textId="77777777" w:rsidR="00DA5900" w:rsidRPr="00CF3132" w:rsidRDefault="00DA5900" w:rsidP="00EB712C">
      <w:pPr>
        <w:pStyle w:val="Odstavecseseznamem"/>
        <w:numPr>
          <w:ilvl w:val="1"/>
          <w:numId w:val="9"/>
        </w:numPr>
        <w:spacing w:after="0" w:line="240" w:lineRule="auto"/>
        <w:ind w:left="426" w:hanging="426"/>
        <w:contextualSpacing w:val="0"/>
        <w:jc w:val="both"/>
        <w:rPr>
          <w:rFonts w:ascii="Arial" w:hAnsi="Arial" w:cs="Arial"/>
        </w:rPr>
      </w:pPr>
      <w:r w:rsidRPr="00CF3132">
        <w:rPr>
          <w:rFonts w:ascii="Arial" w:hAnsi="Arial" w:cs="Arial"/>
        </w:rPr>
        <w:t>zařízení sociální péče - stacionáře,</w:t>
      </w:r>
    </w:p>
    <w:p w14:paraId="5095A51F" w14:textId="77777777" w:rsidR="00DA5900" w:rsidRPr="00CF3132" w:rsidRDefault="00DA5900" w:rsidP="00EB712C">
      <w:pPr>
        <w:pStyle w:val="Odstavecseseznamem"/>
        <w:numPr>
          <w:ilvl w:val="1"/>
          <w:numId w:val="9"/>
        </w:numPr>
        <w:spacing w:after="0" w:line="240" w:lineRule="auto"/>
        <w:ind w:left="426" w:hanging="426"/>
        <w:contextualSpacing w:val="0"/>
        <w:jc w:val="both"/>
        <w:rPr>
          <w:rFonts w:ascii="Arial" w:hAnsi="Arial" w:cs="Arial"/>
        </w:rPr>
      </w:pPr>
      <w:r w:rsidRPr="00CF3132">
        <w:rPr>
          <w:rFonts w:ascii="Arial" w:hAnsi="Arial" w:cs="Arial"/>
        </w:rPr>
        <w:t>domovy pro</w:t>
      </w:r>
      <w:r w:rsidR="009D2FCD" w:rsidRPr="00CF3132">
        <w:rPr>
          <w:rFonts w:ascii="Arial" w:hAnsi="Arial" w:cs="Arial"/>
        </w:rPr>
        <w:t xml:space="preserve"> osoby se zdravotním postižením,</w:t>
      </w:r>
    </w:p>
    <w:p w14:paraId="17EC883B" w14:textId="4469C5DE" w:rsidR="00DA5900" w:rsidRPr="00CF3132" w:rsidRDefault="00DA5900" w:rsidP="00EB712C">
      <w:pPr>
        <w:pStyle w:val="Odstavecseseznamem"/>
        <w:numPr>
          <w:ilvl w:val="1"/>
          <w:numId w:val="9"/>
        </w:numPr>
        <w:spacing w:after="0" w:line="240" w:lineRule="auto"/>
        <w:ind w:left="426" w:hanging="426"/>
        <w:contextualSpacing w:val="0"/>
        <w:jc w:val="both"/>
        <w:rPr>
          <w:rFonts w:ascii="Arial" w:hAnsi="Arial" w:cs="Arial"/>
        </w:rPr>
      </w:pPr>
      <w:r w:rsidRPr="00CF3132">
        <w:rPr>
          <w:rFonts w:ascii="Arial" w:hAnsi="Arial" w:cs="Arial"/>
        </w:rPr>
        <w:t>OSPOD</w:t>
      </w:r>
      <w:r w:rsidR="009D2FCD" w:rsidRPr="00CF3132">
        <w:rPr>
          <w:rFonts w:ascii="Arial" w:hAnsi="Arial" w:cs="Arial"/>
        </w:rPr>
        <w:t>.</w:t>
      </w:r>
    </w:p>
    <w:p w14:paraId="28D8A96C" w14:textId="77777777" w:rsidR="004D2464" w:rsidRPr="00CF3132" w:rsidRDefault="004D2464" w:rsidP="004D2464">
      <w:pPr>
        <w:pStyle w:val="Odstavecseseznamem"/>
        <w:spacing w:after="0" w:line="240" w:lineRule="auto"/>
        <w:ind w:left="426"/>
        <w:contextualSpacing w:val="0"/>
        <w:jc w:val="both"/>
        <w:rPr>
          <w:rFonts w:ascii="Arial" w:hAnsi="Arial" w:cs="Arial"/>
        </w:rPr>
      </w:pPr>
    </w:p>
    <w:p w14:paraId="6832FD79" w14:textId="77777777" w:rsidR="00DA5900" w:rsidRPr="00CF3132" w:rsidRDefault="00DA5900" w:rsidP="00EB712C">
      <w:pPr>
        <w:pStyle w:val="Odstavecseseznamem"/>
        <w:spacing w:after="0" w:line="240" w:lineRule="auto"/>
        <w:ind w:left="426" w:hanging="426"/>
        <w:jc w:val="both"/>
        <w:rPr>
          <w:rFonts w:ascii="Arial" w:hAnsi="Arial" w:cs="Arial"/>
          <w:u w:val="single"/>
        </w:rPr>
      </w:pPr>
      <w:r w:rsidRPr="00CF3132">
        <w:rPr>
          <w:rFonts w:ascii="Arial" w:hAnsi="Arial" w:cs="Arial"/>
          <w:u w:val="single"/>
        </w:rPr>
        <w:t>Odborníci rezortu zdravotnictví</w:t>
      </w:r>
      <w:r w:rsidRPr="00CF3132">
        <w:rPr>
          <w:rFonts w:ascii="Arial" w:hAnsi="Arial" w:cs="Arial"/>
        </w:rPr>
        <w:t>:</w:t>
      </w:r>
    </w:p>
    <w:p w14:paraId="0732F416" w14:textId="77777777" w:rsidR="00DA5900" w:rsidRPr="00CF3132" w:rsidRDefault="00DA5900" w:rsidP="00EB712C">
      <w:pPr>
        <w:pStyle w:val="Odstavecseseznamem"/>
        <w:numPr>
          <w:ilvl w:val="1"/>
          <w:numId w:val="10"/>
        </w:numPr>
        <w:spacing w:after="0" w:line="240" w:lineRule="auto"/>
        <w:ind w:left="426" w:hanging="426"/>
        <w:jc w:val="both"/>
        <w:rPr>
          <w:rFonts w:ascii="Arial" w:hAnsi="Arial" w:cs="Arial"/>
        </w:rPr>
      </w:pPr>
      <w:r w:rsidRPr="00CF3132">
        <w:rPr>
          <w:rFonts w:ascii="Arial" w:hAnsi="Arial" w:cs="Arial"/>
        </w:rPr>
        <w:t>kliničtí psychologové,</w:t>
      </w:r>
    </w:p>
    <w:p w14:paraId="48CA9D66" w14:textId="77777777" w:rsidR="00DA5900" w:rsidRPr="00CF3132" w:rsidRDefault="00DA5900" w:rsidP="00EB712C">
      <w:pPr>
        <w:pStyle w:val="Odstavecseseznamem"/>
        <w:numPr>
          <w:ilvl w:val="1"/>
          <w:numId w:val="10"/>
        </w:numPr>
        <w:spacing w:after="0" w:line="240" w:lineRule="auto"/>
        <w:ind w:left="426" w:hanging="426"/>
        <w:jc w:val="both"/>
        <w:rPr>
          <w:rFonts w:ascii="Arial" w:hAnsi="Arial" w:cs="Arial"/>
        </w:rPr>
      </w:pPr>
      <w:r w:rsidRPr="00CF3132">
        <w:rPr>
          <w:rFonts w:ascii="Arial" w:hAnsi="Arial" w:cs="Arial"/>
        </w:rPr>
        <w:t>kliničtí logopedi,</w:t>
      </w:r>
    </w:p>
    <w:p w14:paraId="20052EBE" w14:textId="0DF1EF05" w:rsidR="00DA5900" w:rsidRPr="00CF3132" w:rsidRDefault="00DA5900" w:rsidP="00EB712C">
      <w:pPr>
        <w:pStyle w:val="Odstavecseseznamem"/>
        <w:numPr>
          <w:ilvl w:val="1"/>
          <w:numId w:val="10"/>
        </w:numPr>
        <w:spacing w:after="0" w:line="240" w:lineRule="auto"/>
        <w:ind w:left="426" w:hanging="426"/>
        <w:jc w:val="both"/>
        <w:rPr>
          <w:rFonts w:ascii="Arial" w:hAnsi="Arial" w:cs="Arial"/>
        </w:rPr>
      </w:pPr>
      <w:r w:rsidRPr="00CF3132">
        <w:rPr>
          <w:rFonts w:ascii="Arial" w:hAnsi="Arial" w:cs="Arial"/>
        </w:rPr>
        <w:t>praktičtí i odborní lékaři (pediatr, foniatr, neurolog, psychiatr aj.).</w:t>
      </w:r>
    </w:p>
    <w:p w14:paraId="156B4EC3" w14:textId="77777777" w:rsidR="004D2464" w:rsidRPr="00CF3132" w:rsidRDefault="004D2464" w:rsidP="004D2464">
      <w:pPr>
        <w:pStyle w:val="Odstavecseseznamem"/>
        <w:spacing w:after="0" w:line="240" w:lineRule="auto"/>
        <w:ind w:left="426"/>
        <w:jc w:val="both"/>
        <w:rPr>
          <w:rFonts w:ascii="Arial" w:hAnsi="Arial" w:cs="Arial"/>
        </w:rPr>
      </w:pPr>
    </w:p>
    <w:p w14:paraId="01DEFCF4" w14:textId="77777777" w:rsidR="00DA5900" w:rsidRPr="00CF3132" w:rsidRDefault="00DA5900" w:rsidP="00EB712C">
      <w:pPr>
        <w:spacing w:after="0" w:line="240" w:lineRule="auto"/>
        <w:ind w:left="426" w:hanging="426"/>
        <w:jc w:val="both"/>
        <w:rPr>
          <w:rFonts w:ascii="Arial" w:hAnsi="Arial" w:cs="Arial"/>
          <w:u w:val="single"/>
        </w:rPr>
      </w:pPr>
      <w:r w:rsidRPr="00CF3132">
        <w:rPr>
          <w:rFonts w:ascii="Arial" w:hAnsi="Arial" w:cs="Arial"/>
          <w:u w:val="single"/>
        </w:rPr>
        <w:t>Profesní sdružení</w:t>
      </w:r>
      <w:r w:rsidRPr="00CF3132">
        <w:rPr>
          <w:rFonts w:ascii="Arial" w:hAnsi="Arial" w:cs="Arial"/>
        </w:rPr>
        <w:t>:</w:t>
      </w:r>
    </w:p>
    <w:p w14:paraId="629ACC85" w14:textId="77777777" w:rsidR="00DA5900" w:rsidRPr="00CF3132" w:rsidRDefault="00DA5900" w:rsidP="00EB712C">
      <w:pPr>
        <w:pStyle w:val="Odstavecseseznamem"/>
        <w:numPr>
          <w:ilvl w:val="1"/>
          <w:numId w:val="11"/>
        </w:numPr>
        <w:spacing w:after="0" w:line="240" w:lineRule="auto"/>
        <w:ind w:left="426" w:hanging="426"/>
        <w:jc w:val="both"/>
        <w:rPr>
          <w:rFonts w:ascii="Arial" w:hAnsi="Arial" w:cs="Arial"/>
        </w:rPr>
      </w:pPr>
      <w:r w:rsidRPr="00CF3132">
        <w:rPr>
          <w:rFonts w:ascii="Arial" w:hAnsi="Arial" w:cs="Arial"/>
        </w:rPr>
        <w:t xml:space="preserve">Asociace speciálních pedagogů ČR, </w:t>
      </w:r>
    </w:p>
    <w:p w14:paraId="67A4E6C7" w14:textId="77777777" w:rsidR="00DA5900" w:rsidRPr="00CF3132" w:rsidRDefault="00DA5900" w:rsidP="00EB712C">
      <w:pPr>
        <w:pStyle w:val="Odstavecseseznamem"/>
        <w:numPr>
          <w:ilvl w:val="1"/>
          <w:numId w:val="11"/>
        </w:numPr>
        <w:spacing w:after="0" w:line="240" w:lineRule="auto"/>
        <w:ind w:left="426" w:hanging="426"/>
        <w:jc w:val="both"/>
        <w:rPr>
          <w:rFonts w:ascii="Arial" w:hAnsi="Arial" w:cs="Arial"/>
        </w:rPr>
      </w:pPr>
      <w:r w:rsidRPr="00CF3132">
        <w:rPr>
          <w:rFonts w:ascii="Arial" w:hAnsi="Arial" w:cs="Arial"/>
        </w:rPr>
        <w:t>Asociace pracovníků speciálně pedagogických center,</w:t>
      </w:r>
    </w:p>
    <w:p w14:paraId="3C3656AE" w14:textId="77777777" w:rsidR="00DA5900" w:rsidRPr="00CF3132" w:rsidRDefault="00DA5900" w:rsidP="00EB712C">
      <w:pPr>
        <w:pStyle w:val="Odstavecseseznamem"/>
        <w:numPr>
          <w:ilvl w:val="1"/>
          <w:numId w:val="11"/>
        </w:numPr>
        <w:spacing w:after="0" w:line="240" w:lineRule="auto"/>
        <w:ind w:left="426" w:hanging="426"/>
        <w:jc w:val="both"/>
        <w:rPr>
          <w:rFonts w:ascii="Arial" w:hAnsi="Arial" w:cs="Arial"/>
        </w:rPr>
      </w:pPr>
      <w:r w:rsidRPr="00CF3132">
        <w:rPr>
          <w:rFonts w:ascii="Arial" w:hAnsi="Arial" w:cs="Arial"/>
        </w:rPr>
        <w:t xml:space="preserve">Asociace logopedů ve školství. </w:t>
      </w:r>
    </w:p>
    <w:p w14:paraId="4D7CE3E9" w14:textId="215F0762" w:rsidR="008B3965" w:rsidRPr="00B4768A" w:rsidRDefault="0068473F" w:rsidP="00B4768A">
      <w:pPr>
        <w:tabs>
          <w:tab w:val="left" w:pos="6831"/>
        </w:tabs>
        <w:spacing w:after="0" w:line="240" w:lineRule="auto"/>
        <w:ind w:left="426" w:hanging="426"/>
        <w:jc w:val="both"/>
        <w:rPr>
          <w:rFonts w:ascii="Arial" w:hAnsi="Arial" w:cs="Arial"/>
          <w:color w:val="FF0000"/>
        </w:rPr>
      </w:pPr>
      <w:r w:rsidRPr="00CF3132">
        <w:rPr>
          <w:rFonts w:ascii="Arial" w:hAnsi="Arial" w:cs="Arial"/>
          <w:b/>
        </w:rPr>
        <w:lastRenderedPageBreak/>
        <w:t xml:space="preserve">Provoz a </w:t>
      </w:r>
      <w:r w:rsidR="002E0E32">
        <w:rPr>
          <w:rFonts w:ascii="Arial" w:hAnsi="Arial" w:cs="Arial"/>
          <w:b/>
        </w:rPr>
        <w:t xml:space="preserve">vnitřní </w:t>
      </w:r>
      <w:r w:rsidRPr="00CF3132">
        <w:rPr>
          <w:rFonts w:ascii="Arial" w:hAnsi="Arial" w:cs="Arial"/>
          <w:b/>
        </w:rPr>
        <w:t>režim</w:t>
      </w:r>
      <w:r w:rsidR="00970319" w:rsidRPr="00CF3132">
        <w:rPr>
          <w:rFonts w:ascii="Arial" w:hAnsi="Arial" w:cs="Arial"/>
          <w:b/>
        </w:rPr>
        <w:t>:</w:t>
      </w:r>
    </w:p>
    <w:p w14:paraId="295F4D63" w14:textId="77777777" w:rsidR="00437A73" w:rsidRPr="00CF3132" w:rsidRDefault="00437A73" w:rsidP="00EB712C">
      <w:pPr>
        <w:spacing w:after="0" w:line="240" w:lineRule="auto"/>
        <w:ind w:left="426" w:hanging="426"/>
        <w:jc w:val="both"/>
        <w:rPr>
          <w:rFonts w:ascii="Arial" w:hAnsi="Arial" w:cs="Arial"/>
          <w:b/>
        </w:rPr>
      </w:pPr>
    </w:p>
    <w:p w14:paraId="4B404B85" w14:textId="3DF3837F" w:rsidR="008E49A6" w:rsidRPr="00CF3132" w:rsidRDefault="008E49A6"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Budovu SPC ráno otevírá školník v 6.00 hod., v případě jeho nepřítomnosti otevírá budovu jiná pověřená osoba.</w:t>
      </w:r>
    </w:p>
    <w:p w14:paraId="4208802B" w14:textId="0B283870" w:rsidR="00CE10C3" w:rsidRPr="00CF3132" w:rsidRDefault="00CE10C3" w:rsidP="00EB712C">
      <w:pPr>
        <w:pStyle w:val="Odstavecseseznamem"/>
        <w:widowControl w:val="0"/>
        <w:numPr>
          <w:ilvl w:val="0"/>
          <w:numId w:val="12"/>
        </w:numPr>
        <w:autoSpaceDE w:val="0"/>
        <w:autoSpaceDN w:val="0"/>
        <w:spacing w:after="0" w:line="240" w:lineRule="auto"/>
        <w:ind w:left="426" w:right="130" w:hanging="426"/>
        <w:jc w:val="both"/>
        <w:rPr>
          <w:rFonts w:ascii="Arial" w:hAnsi="Arial" w:cs="Arial"/>
        </w:rPr>
      </w:pPr>
      <w:r w:rsidRPr="00CF3132">
        <w:rPr>
          <w:rFonts w:ascii="Arial" w:hAnsi="Arial" w:cs="Arial"/>
        </w:rPr>
        <w:t>Pro vstup klientů a jejich zákonných zástupců do SPC je určen samostatný hlavní vchod mimo budovu školy, poradenské služby jsou realizovány na třech patrech budovy (oddělení pro mentálně postižené, pracoviště psychologů, oddělení pro vady řeči).</w:t>
      </w:r>
    </w:p>
    <w:p w14:paraId="7C9DFA0A" w14:textId="64861743" w:rsidR="009251B2" w:rsidRPr="00CF3132" w:rsidRDefault="008B3965"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 xml:space="preserve">Vstup </w:t>
      </w:r>
      <w:r w:rsidR="00B4768A">
        <w:rPr>
          <w:rFonts w:ascii="Arial" w:hAnsi="Arial" w:cs="Arial"/>
        </w:rPr>
        <w:t>na SPC</w:t>
      </w:r>
      <w:r w:rsidR="001548D1" w:rsidRPr="00CF3132">
        <w:rPr>
          <w:rFonts w:ascii="Arial" w:hAnsi="Arial" w:cs="Arial"/>
        </w:rPr>
        <w:t xml:space="preserve"> </w:t>
      </w:r>
      <w:r w:rsidRPr="00CF3132">
        <w:rPr>
          <w:rFonts w:ascii="Arial" w:hAnsi="Arial" w:cs="Arial"/>
        </w:rPr>
        <w:t>je umožněn od 7.30 hod., první klienti jsou objednáváni zpravidla na 8.00 hod.</w:t>
      </w:r>
      <w:r w:rsidR="001548D1" w:rsidRPr="00CF3132">
        <w:rPr>
          <w:rFonts w:ascii="Arial" w:hAnsi="Arial" w:cs="Arial"/>
        </w:rPr>
        <w:t xml:space="preserve">, vstup </w:t>
      </w:r>
      <w:r w:rsidR="00CE10C3" w:rsidRPr="00CF3132">
        <w:rPr>
          <w:rFonts w:ascii="Arial" w:hAnsi="Arial" w:cs="Arial"/>
        </w:rPr>
        <w:t xml:space="preserve">na jednotlivá pracoviště </w:t>
      </w:r>
      <w:r w:rsidR="001548D1" w:rsidRPr="00CF3132">
        <w:rPr>
          <w:rFonts w:ascii="Arial" w:hAnsi="Arial" w:cs="Arial"/>
        </w:rPr>
        <w:t>je povolen pouze za přítomnosti pracovníka SPC</w:t>
      </w:r>
      <w:r w:rsidR="00973C5C" w:rsidRPr="00CF3132">
        <w:rPr>
          <w:rFonts w:ascii="Arial" w:hAnsi="Arial" w:cs="Arial"/>
        </w:rPr>
        <w:t>.</w:t>
      </w:r>
    </w:p>
    <w:p w14:paraId="538E51D6" w14:textId="77777777" w:rsidR="008B3965" w:rsidRPr="00CF3132" w:rsidRDefault="009251B2"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 xml:space="preserve">Poradenská činnost SPC je organizována ve dvou samostatně fungujících odděleních (SPC pro vady řeči, SPC pro mentálně postižené). Sociální pracovnice, administrativní pracovnice a psychologové poskytují své služby oběma oddělením, speciální pedagogové (logopedi, </w:t>
      </w:r>
      <w:proofErr w:type="spellStart"/>
      <w:r w:rsidRPr="00CF3132">
        <w:rPr>
          <w:rFonts w:ascii="Arial" w:hAnsi="Arial" w:cs="Arial"/>
        </w:rPr>
        <w:t>psychopedi</w:t>
      </w:r>
      <w:proofErr w:type="spellEnd"/>
      <w:r w:rsidRPr="00CF3132">
        <w:rPr>
          <w:rFonts w:ascii="Arial" w:hAnsi="Arial" w:cs="Arial"/>
        </w:rPr>
        <w:t>) pracují výhradně pro klienty s určitým druhem znevýhodnění.</w:t>
      </w:r>
    </w:p>
    <w:p w14:paraId="15E6507E" w14:textId="09207732" w:rsidR="008B3965" w:rsidRPr="00CF3132" w:rsidRDefault="008B3965"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Vyšetření v SPC probíhá zejména v dopoledních hodinách podle předem stanoveného časového harmonogramu, a to zpravidla v rozsahu 1 až 3 hodin v závislosti na míře postižení klienta a náročnosti vlastního vyšetření. Součástí vyšetření je zjišťování anamnestických dat, sběr podkladů</w:t>
      </w:r>
      <w:r w:rsidR="009C3BB4" w:rsidRPr="00CF3132">
        <w:rPr>
          <w:rFonts w:ascii="Arial" w:hAnsi="Arial" w:cs="Arial"/>
        </w:rPr>
        <w:t xml:space="preserve"> a informací</w:t>
      </w:r>
      <w:r w:rsidRPr="00CF3132">
        <w:rPr>
          <w:rFonts w:ascii="Arial" w:hAnsi="Arial" w:cs="Arial"/>
        </w:rPr>
        <w:t>, vlastní vyšetřování</w:t>
      </w:r>
      <w:r w:rsidR="009C3BB4" w:rsidRPr="00CF3132">
        <w:rPr>
          <w:rFonts w:ascii="Arial" w:hAnsi="Arial" w:cs="Arial"/>
        </w:rPr>
        <w:t>,</w:t>
      </w:r>
      <w:r w:rsidRPr="00CF3132">
        <w:rPr>
          <w:rFonts w:ascii="Arial" w:hAnsi="Arial" w:cs="Arial"/>
        </w:rPr>
        <w:t xml:space="preserve"> závěrečná konzultace se zákonnými zástupci a klienty</w:t>
      </w:r>
      <w:r w:rsidR="009C3BB4" w:rsidRPr="00CF3132">
        <w:rPr>
          <w:rFonts w:ascii="Arial" w:hAnsi="Arial" w:cs="Arial"/>
        </w:rPr>
        <w:t>, popř. projednání PO se školou</w:t>
      </w:r>
      <w:r w:rsidRPr="00CF3132">
        <w:rPr>
          <w:rFonts w:ascii="Arial" w:hAnsi="Arial" w:cs="Arial"/>
        </w:rPr>
        <w:t>.</w:t>
      </w:r>
      <w:r w:rsidR="009251B2" w:rsidRPr="00CF3132">
        <w:rPr>
          <w:rFonts w:ascii="Arial" w:hAnsi="Arial" w:cs="Arial"/>
        </w:rPr>
        <w:t xml:space="preserve"> Během vyšetření je umožněna klientům přestávka.</w:t>
      </w:r>
      <w:r w:rsidRPr="00CF3132">
        <w:rPr>
          <w:rFonts w:ascii="Arial" w:hAnsi="Arial" w:cs="Arial"/>
        </w:rPr>
        <w:t xml:space="preserve"> </w:t>
      </w:r>
    </w:p>
    <w:p w14:paraId="3FAAABC5" w14:textId="49BE6A38" w:rsidR="001548D1" w:rsidRPr="00CF3132" w:rsidRDefault="008B3965"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V rámci poradenské péče SPC klienti a zákonní zástupci využívají převážně</w:t>
      </w:r>
      <w:r w:rsidR="001548D1" w:rsidRPr="00CF3132">
        <w:rPr>
          <w:rFonts w:ascii="Arial" w:hAnsi="Arial" w:cs="Arial"/>
        </w:rPr>
        <w:t xml:space="preserve"> vybrané </w:t>
      </w:r>
      <w:r w:rsidRPr="00CF3132">
        <w:rPr>
          <w:rFonts w:ascii="Arial" w:hAnsi="Arial" w:cs="Arial"/>
        </w:rPr>
        <w:t>prostory SPC</w:t>
      </w:r>
      <w:r w:rsidR="001548D1" w:rsidRPr="00CF3132">
        <w:rPr>
          <w:rFonts w:ascii="Arial" w:hAnsi="Arial" w:cs="Arial"/>
        </w:rPr>
        <w:t xml:space="preserve">, do dalších prostor </w:t>
      </w:r>
      <w:r w:rsidR="000817A1" w:rsidRPr="00CF3132">
        <w:rPr>
          <w:rFonts w:ascii="Arial" w:hAnsi="Arial" w:cs="Arial"/>
        </w:rPr>
        <w:t xml:space="preserve">technického a jiného charakteru </w:t>
      </w:r>
      <w:r w:rsidR="001548D1" w:rsidRPr="00CF3132">
        <w:rPr>
          <w:rFonts w:ascii="Arial" w:hAnsi="Arial" w:cs="Arial"/>
        </w:rPr>
        <w:t>není vstup umožněn.</w:t>
      </w:r>
      <w:r w:rsidR="00FD4FEB" w:rsidRPr="00CF3132">
        <w:rPr>
          <w:rFonts w:ascii="Arial" w:hAnsi="Arial" w:cs="Arial"/>
        </w:rPr>
        <w:t xml:space="preserve"> Neoprávněné osoby nemají přístup ke spisové dokumentaci klientů</w:t>
      </w:r>
      <w:r w:rsidR="0011050B" w:rsidRPr="00CF3132">
        <w:rPr>
          <w:rFonts w:ascii="Arial" w:hAnsi="Arial" w:cs="Arial"/>
        </w:rPr>
        <w:t xml:space="preserve"> či jiným dokumentům</w:t>
      </w:r>
      <w:r w:rsidR="00FD4FEB" w:rsidRPr="00CF3132">
        <w:rPr>
          <w:rFonts w:ascii="Arial" w:hAnsi="Arial" w:cs="Arial"/>
        </w:rPr>
        <w:t>.</w:t>
      </w:r>
      <w:r w:rsidR="004113AD" w:rsidRPr="00CF3132">
        <w:rPr>
          <w:rFonts w:ascii="Arial" w:hAnsi="Arial" w:cs="Arial"/>
        </w:rPr>
        <w:t xml:space="preserve"> </w:t>
      </w:r>
    </w:p>
    <w:p w14:paraId="118C6EAC" w14:textId="77777777" w:rsidR="008B3965" w:rsidRPr="00CF3132" w:rsidRDefault="001548D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Vlastní vyšetření je realizováno v místnostech k tomu určených, dle možností klienta za přítomnosti/bez přítomnosti zákonného zástupce, zákonní zástupci mají do skončení vyšetření možnost setrvat v určených prostorách SPC.</w:t>
      </w:r>
    </w:p>
    <w:p w14:paraId="537E889C" w14:textId="64C99BBE" w:rsidR="006B5161" w:rsidRPr="00CF3132" w:rsidRDefault="006B516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Pro čekající klienty a jejich dop</w:t>
      </w:r>
      <w:r w:rsidR="00E94B5B" w:rsidRPr="00CF3132">
        <w:rPr>
          <w:rFonts w:ascii="Arial" w:hAnsi="Arial" w:cs="Arial"/>
        </w:rPr>
        <w:t>rovod jsou vyhrazeny</w:t>
      </w:r>
      <w:r w:rsidRPr="00CF3132">
        <w:rPr>
          <w:rFonts w:ascii="Arial" w:hAnsi="Arial" w:cs="Arial"/>
        </w:rPr>
        <w:t xml:space="preserve"> </w:t>
      </w:r>
      <w:r w:rsidR="00E94B5B" w:rsidRPr="00CF3132">
        <w:rPr>
          <w:rFonts w:ascii="Arial" w:hAnsi="Arial" w:cs="Arial"/>
        </w:rPr>
        <w:t>čekárny</w:t>
      </w:r>
      <w:r w:rsidRPr="00CF3132">
        <w:rPr>
          <w:rFonts w:ascii="Arial" w:hAnsi="Arial" w:cs="Arial"/>
        </w:rPr>
        <w:t xml:space="preserve">. Všichni nezletilí klienti </w:t>
      </w:r>
      <w:r w:rsidR="0068473F" w:rsidRPr="00CF3132">
        <w:rPr>
          <w:rFonts w:ascii="Arial" w:hAnsi="Arial" w:cs="Arial"/>
        </w:rPr>
        <w:t xml:space="preserve">(klienti omezeni ve svéprávnosti) </w:t>
      </w:r>
      <w:r w:rsidRPr="00CF3132">
        <w:rPr>
          <w:rFonts w:ascii="Arial" w:hAnsi="Arial" w:cs="Arial"/>
        </w:rPr>
        <w:t>jsou pod dohledem zákonného zástupce nebo určeného pracovníka SPC (sociální pracovnice, administrativní pracovnice</w:t>
      </w:r>
      <w:r w:rsidR="002E0E32">
        <w:rPr>
          <w:rFonts w:ascii="Arial" w:hAnsi="Arial" w:cs="Arial"/>
        </w:rPr>
        <w:t xml:space="preserve"> aj</w:t>
      </w:r>
      <w:r w:rsidRPr="00CF3132">
        <w:rPr>
          <w:rFonts w:ascii="Arial" w:hAnsi="Arial" w:cs="Arial"/>
        </w:rPr>
        <w:t xml:space="preserve">). Čekající mají k dispozici informační nástěnku, časopisy, dětské knihy, hračky, tabuli a výtvarné potřeby. </w:t>
      </w:r>
      <w:r w:rsidR="00B97D77" w:rsidRPr="00CF3132">
        <w:rPr>
          <w:rFonts w:ascii="Arial" w:hAnsi="Arial" w:cs="Arial"/>
        </w:rPr>
        <w:t>V případě potřeby mohou využívat sociální zařízení.</w:t>
      </w:r>
    </w:p>
    <w:p w14:paraId="384BB77E" w14:textId="77777777" w:rsidR="000817A1" w:rsidRPr="00CF3132" w:rsidRDefault="006B516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Klienti a zákonní zástupci mohou odkládat osobní věci na místech k tomu určených v čekárně nebo v pracovnách zaměstnanců SPC, své věci mají pod osobní kontrolou.</w:t>
      </w:r>
    </w:p>
    <w:p w14:paraId="4BCB290D" w14:textId="003DD83B" w:rsidR="000817A1" w:rsidRPr="00CF3132" w:rsidRDefault="000817A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Konzultace v SPC (kromě konzultací v rámci vyšetření), ambulantní péče, metodické, poradenské a další odborné činnosti (zejména administrativního</w:t>
      </w:r>
      <w:r w:rsidR="0068473F" w:rsidRPr="00CF3132">
        <w:rPr>
          <w:rFonts w:ascii="Arial" w:hAnsi="Arial" w:cs="Arial"/>
        </w:rPr>
        <w:t xml:space="preserve"> charakteru) obvykle probíhají (není-li dohodnuto jinak)</w:t>
      </w:r>
      <w:r w:rsidRPr="00CF3132">
        <w:rPr>
          <w:rFonts w:ascii="Arial" w:hAnsi="Arial" w:cs="Arial"/>
        </w:rPr>
        <w:t xml:space="preserve"> v odpoledních hodinách.</w:t>
      </w:r>
    </w:p>
    <w:p w14:paraId="4BF2AE1D" w14:textId="77777777" w:rsidR="008E49A6" w:rsidRPr="00CF3132" w:rsidRDefault="000817A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Klienti a jejich zákonní zástupci jsou povinni opustit prostory SPC bezprostředně po skončení úkonů poskytovaných školským poradenským zařízením.</w:t>
      </w:r>
      <w:r w:rsidR="008E49A6" w:rsidRPr="00CF3132">
        <w:rPr>
          <w:rFonts w:ascii="Arial" w:hAnsi="Arial" w:cs="Arial"/>
        </w:rPr>
        <w:t xml:space="preserve"> </w:t>
      </w:r>
    </w:p>
    <w:p w14:paraId="380E78EF" w14:textId="77777777" w:rsidR="008E49A6" w:rsidRPr="00CF3132" w:rsidRDefault="008E49A6"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Budovu SPC uzavírá pověřená uklízečka, v případě její nepřítomnosti další pověřená osoba po ukončení pracovní doby.</w:t>
      </w:r>
    </w:p>
    <w:p w14:paraId="1E423FF8" w14:textId="77777777" w:rsidR="008E49A6" w:rsidRPr="00CF3132" w:rsidRDefault="008E49A6" w:rsidP="00EB712C">
      <w:pPr>
        <w:spacing w:after="0" w:line="240" w:lineRule="auto"/>
        <w:ind w:left="426" w:hanging="426"/>
        <w:jc w:val="both"/>
        <w:rPr>
          <w:rFonts w:ascii="Arial" w:hAnsi="Arial" w:cs="Arial"/>
          <w:b/>
          <w:color w:val="FF0000"/>
        </w:rPr>
      </w:pPr>
    </w:p>
    <w:p w14:paraId="5AF2CA68" w14:textId="64811C39" w:rsidR="005C14F9" w:rsidRPr="00CF3132" w:rsidRDefault="000817A1" w:rsidP="00EB712C">
      <w:pPr>
        <w:pStyle w:val="Odstavecseseznamem"/>
        <w:spacing w:after="0" w:line="240" w:lineRule="auto"/>
        <w:ind w:left="426" w:hanging="426"/>
        <w:jc w:val="both"/>
        <w:rPr>
          <w:rFonts w:ascii="Arial" w:hAnsi="Arial" w:cs="Arial"/>
          <w:b/>
        </w:rPr>
      </w:pPr>
      <w:r w:rsidRPr="00CF3132">
        <w:rPr>
          <w:rFonts w:ascii="Arial" w:hAnsi="Arial" w:cs="Arial"/>
          <w:b/>
        </w:rPr>
        <w:t xml:space="preserve">Další </w:t>
      </w:r>
      <w:r w:rsidR="002E0E32">
        <w:rPr>
          <w:rFonts w:ascii="Arial" w:hAnsi="Arial" w:cs="Arial"/>
          <w:b/>
        </w:rPr>
        <w:t xml:space="preserve">provozní a </w:t>
      </w:r>
      <w:r w:rsidR="002E0E32" w:rsidRPr="00CF3132">
        <w:rPr>
          <w:rFonts w:ascii="Arial" w:hAnsi="Arial" w:cs="Arial"/>
          <w:b/>
        </w:rPr>
        <w:t xml:space="preserve">organizační </w:t>
      </w:r>
      <w:r w:rsidRPr="00CF3132">
        <w:rPr>
          <w:rFonts w:ascii="Arial" w:hAnsi="Arial" w:cs="Arial"/>
          <w:b/>
        </w:rPr>
        <w:t>zásady:</w:t>
      </w:r>
    </w:p>
    <w:p w14:paraId="53BB7BF7" w14:textId="77777777" w:rsidR="00437A73" w:rsidRPr="00CF3132" w:rsidRDefault="00437A73" w:rsidP="00EB712C">
      <w:pPr>
        <w:pStyle w:val="Odstavecseseznamem"/>
        <w:spacing w:after="0" w:line="240" w:lineRule="auto"/>
        <w:ind w:left="426" w:hanging="426"/>
        <w:jc w:val="both"/>
        <w:rPr>
          <w:rFonts w:ascii="Arial" w:hAnsi="Arial" w:cs="Arial"/>
          <w:b/>
        </w:rPr>
      </w:pPr>
    </w:p>
    <w:p w14:paraId="238E2235" w14:textId="54C8E654" w:rsidR="006743C1" w:rsidRPr="00CF3132" w:rsidRDefault="00207282"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 xml:space="preserve">Termíny vyšetření </w:t>
      </w:r>
      <w:r w:rsidR="0068473F" w:rsidRPr="00CF3132">
        <w:rPr>
          <w:rFonts w:ascii="Arial" w:hAnsi="Arial" w:cs="Arial"/>
        </w:rPr>
        <w:t>či jiné poradenské služby</w:t>
      </w:r>
      <w:r w:rsidRPr="00CF3132">
        <w:rPr>
          <w:rFonts w:ascii="Arial" w:hAnsi="Arial" w:cs="Arial"/>
        </w:rPr>
        <w:t xml:space="preserve"> je nutno předem</w:t>
      </w:r>
      <w:r w:rsidR="0068473F" w:rsidRPr="00CF3132">
        <w:rPr>
          <w:rFonts w:ascii="Arial" w:hAnsi="Arial" w:cs="Arial"/>
        </w:rPr>
        <w:t xml:space="preserve"> objednat</w:t>
      </w:r>
      <w:r w:rsidRPr="00CF3132">
        <w:rPr>
          <w:rFonts w:ascii="Arial" w:hAnsi="Arial" w:cs="Arial"/>
        </w:rPr>
        <w:t xml:space="preserve"> (osobně, telefonicky, e-mailem…), stanovený termín je žádoucí dodržet. Ze strany SPC je vždy nabízen nejbližší možný termí</w:t>
      </w:r>
      <w:r w:rsidR="006743C1" w:rsidRPr="00CF3132">
        <w:rPr>
          <w:rFonts w:ascii="Arial" w:hAnsi="Arial" w:cs="Arial"/>
        </w:rPr>
        <w:t xml:space="preserve">n poskytnutí poradenské služby v rámci lhůty dané legislativou. </w:t>
      </w:r>
    </w:p>
    <w:p w14:paraId="1001824A" w14:textId="5F358723" w:rsidR="001548D1" w:rsidRPr="00CF3132" w:rsidRDefault="00207282"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Krizová intervence je poskytována bezprostředně po přijetí žádosti.</w:t>
      </w:r>
    </w:p>
    <w:p w14:paraId="24F011B3" w14:textId="77777777" w:rsidR="00DB3213" w:rsidRPr="00CF3132" w:rsidRDefault="00207282"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Před vyšetřením škola v součinnosti se zákonnými zástupci (zletilým klientem) vyplní a poskytne SPC požadovaný dotazník, který je jedním ze základních podkladů k vyšetření.</w:t>
      </w:r>
    </w:p>
    <w:p w14:paraId="28E3B813" w14:textId="265BBDE9" w:rsidR="000817A1" w:rsidRPr="00CF3132" w:rsidRDefault="00381E38"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 xml:space="preserve">Kromě </w:t>
      </w:r>
      <w:r w:rsidR="00970319" w:rsidRPr="00CF3132">
        <w:rPr>
          <w:rFonts w:ascii="Arial" w:hAnsi="Arial" w:cs="Arial"/>
        </w:rPr>
        <w:t>ambulantn</w:t>
      </w:r>
      <w:r w:rsidRPr="00CF3132">
        <w:rPr>
          <w:rFonts w:ascii="Arial" w:hAnsi="Arial" w:cs="Arial"/>
        </w:rPr>
        <w:t>í péče</w:t>
      </w:r>
      <w:r w:rsidR="00970319" w:rsidRPr="00CF3132">
        <w:rPr>
          <w:rFonts w:ascii="Arial" w:hAnsi="Arial" w:cs="Arial"/>
        </w:rPr>
        <w:t xml:space="preserve"> na pracovišti </w:t>
      </w:r>
      <w:r w:rsidR="009C3BB4" w:rsidRPr="00CF3132">
        <w:rPr>
          <w:rFonts w:ascii="Arial" w:hAnsi="Arial" w:cs="Arial"/>
        </w:rPr>
        <w:t>SPC</w:t>
      </w:r>
      <w:r w:rsidR="00EE60E9" w:rsidRPr="00CF3132">
        <w:rPr>
          <w:rFonts w:ascii="Arial" w:hAnsi="Arial" w:cs="Arial"/>
        </w:rPr>
        <w:t xml:space="preserve"> </w:t>
      </w:r>
      <w:r w:rsidRPr="00CF3132">
        <w:rPr>
          <w:rFonts w:ascii="Arial" w:hAnsi="Arial" w:cs="Arial"/>
        </w:rPr>
        <w:t xml:space="preserve">se </w:t>
      </w:r>
      <w:r w:rsidR="009C3BB4" w:rsidRPr="00CF3132">
        <w:rPr>
          <w:rFonts w:ascii="Arial" w:hAnsi="Arial" w:cs="Arial"/>
        </w:rPr>
        <w:t>poradenské služby uskutečňují</w:t>
      </w:r>
      <w:r w:rsidRPr="00CF3132">
        <w:rPr>
          <w:rFonts w:ascii="Arial" w:hAnsi="Arial" w:cs="Arial"/>
        </w:rPr>
        <w:t xml:space="preserve"> rovněž jako </w:t>
      </w:r>
      <w:r w:rsidR="006B5161" w:rsidRPr="00CF3132">
        <w:rPr>
          <w:rFonts w:ascii="Arial" w:hAnsi="Arial" w:cs="Arial"/>
        </w:rPr>
        <w:t>terén</w:t>
      </w:r>
      <w:r w:rsidRPr="00CF3132">
        <w:rPr>
          <w:rFonts w:ascii="Arial" w:hAnsi="Arial" w:cs="Arial"/>
        </w:rPr>
        <w:t>ní</w:t>
      </w:r>
      <w:r w:rsidR="00970319" w:rsidRPr="00CF3132">
        <w:rPr>
          <w:rFonts w:ascii="Arial" w:hAnsi="Arial" w:cs="Arial"/>
        </w:rPr>
        <w:t xml:space="preserve">, tj. </w:t>
      </w:r>
      <w:r w:rsidRPr="00CF3132">
        <w:rPr>
          <w:rFonts w:ascii="Arial" w:hAnsi="Arial" w:cs="Arial"/>
        </w:rPr>
        <w:t xml:space="preserve">formou pracovních </w:t>
      </w:r>
      <w:r w:rsidR="00970319" w:rsidRPr="00CF3132">
        <w:rPr>
          <w:rFonts w:ascii="Arial" w:hAnsi="Arial" w:cs="Arial"/>
        </w:rPr>
        <w:t xml:space="preserve">návštěv odborných pracovníků ve školách, školských </w:t>
      </w:r>
      <w:r w:rsidR="004D3790" w:rsidRPr="00CF3132">
        <w:rPr>
          <w:rFonts w:ascii="Arial" w:hAnsi="Arial" w:cs="Arial"/>
        </w:rPr>
        <w:t xml:space="preserve">či jiných </w:t>
      </w:r>
      <w:r w:rsidR="00970319" w:rsidRPr="00CF3132">
        <w:rPr>
          <w:rFonts w:ascii="Arial" w:hAnsi="Arial" w:cs="Arial"/>
        </w:rPr>
        <w:t xml:space="preserve">zařízeních, popř. rodinách. Terénní služby (výjezdy) se řídí </w:t>
      </w:r>
      <w:r w:rsidR="002506C3" w:rsidRPr="00CF3132">
        <w:rPr>
          <w:rFonts w:ascii="Arial" w:hAnsi="Arial" w:cs="Arial"/>
        </w:rPr>
        <w:t xml:space="preserve">především </w:t>
      </w:r>
      <w:r w:rsidR="00970319" w:rsidRPr="00CF3132">
        <w:rPr>
          <w:rFonts w:ascii="Arial" w:hAnsi="Arial" w:cs="Arial"/>
        </w:rPr>
        <w:t>potřebami škol a klientů v návaznosti na míru postižení, rodinnou situaci klienta atp.</w:t>
      </w:r>
      <w:r w:rsidR="00EE60E9" w:rsidRPr="00CF3132">
        <w:rPr>
          <w:rFonts w:ascii="Arial" w:hAnsi="Arial" w:cs="Arial"/>
        </w:rPr>
        <w:t xml:space="preserve"> V rámci </w:t>
      </w:r>
      <w:r w:rsidR="0068473F" w:rsidRPr="00CF3132">
        <w:rPr>
          <w:rFonts w:ascii="Arial" w:hAnsi="Arial" w:cs="Arial"/>
        </w:rPr>
        <w:t>výjezdů</w:t>
      </w:r>
      <w:r w:rsidR="00EE60E9" w:rsidRPr="00CF3132">
        <w:rPr>
          <w:rFonts w:ascii="Arial" w:hAnsi="Arial" w:cs="Arial"/>
        </w:rPr>
        <w:t xml:space="preserve"> je realizováno vyšetřování žáků (především se závažnými poruchami hybnost</w:t>
      </w:r>
      <w:r w:rsidRPr="00CF3132">
        <w:rPr>
          <w:rFonts w:ascii="Arial" w:hAnsi="Arial" w:cs="Arial"/>
        </w:rPr>
        <w:t>i)</w:t>
      </w:r>
      <w:r w:rsidR="00CC2A30" w:rsidRPr="00CF3132">
        <w:rPr>
          <w:rFonts w:ascii="Arial" w:hAnsi="Arial" w:cs="Arial"/>
        </w:rPr>
        <w:t>,</w:t>
      </w:r>
      <w:r w:rsidR="005E10D3" w:rsidRPr="00CF3132">
        <w:rPr>
          <w:rFonts w:ascii="Arial" w:hAnsi="Arial" w:cs="Arial"/>
        </w:rPr>
        <w:t xml:space="preserve"> </w:t>
      </w:r>
      <w:r w:rsidR="005E10D3" w:rsidRPr="00CF3132">
        <w:rPr>
          <w:rFonts w:ascii="Arial" w:hAnsi="Arial" w:cs="Arial"/>
        </w:rPr>
        <w:lastRenderedPageBreak/>
        <w:t>intervence,</w:t>
      </w:r>
      <w:r w:rsidR="00CC2A30" w:rsidRPr="00CF3132">
        <w:rPr>
          <w:rFonts w:ascii="Arial" w:hAnsi="Arial" w:cs="Arial"/>
        </w:rPr>
        <w:t xml:space="preserve"> </w:t>
      </w:r>
      <w:r w:rsidR="009C3BB4" w:rsidRPr="00CF3132">
        <w:rPr>
          <w:rFonts w:ascii="Arial" w:hAnsi="Arial" w:cs="Arial"/>
        </w:rPr>
        <w:t>poskytována</w:t>
      </w:r>
      <w:r w:rsidR="00EE60E9" w:rsidRPr="00CF3132">
        <w:rPr>
          <w:rFonts w:ascii="Arial" w:hAnsi="Arial" w:cs="Arial"/>
        </w:rPr>
        <w:t xml:space="preserve"> j</w:t>
      </w:r>
      <w:r w:rsidR="009C3BB4" w:rsidRPr="00CF3132">
        <w:rPr>
          <w:rFonts w:ascii="Arial" w:hAnsi="Arial" w:cs="Arial"/>
        </w:rPr>
        <w:t>e</w:t>
      </w:r>
      <w:r w:rsidR="00EE60E9" w:rsidRPr="00CF3132">
        <w:rPr>
          <w:rFonts w:ascii="Arial" w:hAnsi="Arial" w:cs="Arial"/>
        </w:rPr>
        <w:t xml:space="preserve"> </w:t>
      </w:r>
      <w:r w:rsidR="002506C3" w:rsidRPr="00CF3132">
        <w:rPr>
          <w:rFonts w:ascii="Arial" w:hAnsi="Arial" w:cs="Arial"/>
        </w:rPr>
        <w:t>poradensk</w:t>
      </w:r>
      <w:r w:rsidR="009C3BB4" w:rsidRPr="00CF3132">
        <w:rPr>
          <w:rFonts w:ascii="Arial" w:hAnsi="Arial" w:cs="Arial"/>
        </w:rPr>
        <w:t xml:space="preserve">á pomoc </w:t>
      </w:r>
      <w:r w:rsidR="00EE60E9" w:rsidRPr="00CF3132">
        <w:rPr>
          <w:rFonts w:ascii="Arial" w:hAnsi="Arial" w:cs="Arial"/>
        </w:rPr>
        <w:t>školám</w:t>
      </w:r>
      <w:r w:rsidR="002506C3" w:rsidRPr="00CF3132">
        <w:rPr>
          <w:rFonts w:ascii="Arial" w:hAnsi="Arial" w:cs="Arial"/>
        </w:rPr>
        <w:t xml:space="preserve"> (metodická podpora, </w:t>
      </w:r>
      <w:r w:rsidR="002E0E32">
        <w:rPr>
          <w:rFonts w:ascii="Arial" w:hAnsi="Arial" w:cs="Arial"/>
        </w:rPr>
        <w:t xml:space="preserve">pomoc při tvorbě IVP, </w:t>
      </w:r>
      <w:r w:rsidR="002506C3" w:rsidRPr="00CF3132">
        <w:rPr>
          <w:rFonts w:ascii="Arial" w:hAnsi="Arial" w:cs="Arial"/>
        </w:rPr>
        <w:t>vyhodno</w:t>
      </w:r>
      <w:r w:rsidR="00CC2A30" w:rsidRPr="00CF3132">
        <w:rPr>
          <w:rFonts w:ascii="Arial" w:hAnsi="Arial" w:cs="Arial"/>
        </w:rPr>
        <w:t>cování podpůrných opatření aj.).</w:t>
      </w:r>
    </w:p>
    <w:p w14:paraId="431985A5" w14:textId="77777777" w:rsidR="00970319" w:rsidRPr="00CF3132" w:rsidRDefault="000817A1"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 xml:space="preserve">Pro práci v terénu a další aktivity SPC se přednostně využívá služební auto dle předem určeného harmonogramu. Pro výjezdy jsou vymezeny dny pro klienty s vadou řeči a klienty s mentálním postižením. Parkování služebního auta je zajištěno v areálu školy na místě k tomu určeném. </w:t>
      </w:r>
    </w:p>
    <w:p w14:paraId="4528F57D" w14:textId="38428916" w:rsidR="004960E9" w:rsidRPr="00CF3132" w:rsidRDefault="008420DF"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Veškeré p</w:t>
      </w:r>
      <w:r w:rsidR="00207282" w:rsidRPr="00CF3132">
        <w:rPr>
          <w:rFonts w:ascii="Arial" w:hAnsi="Arial" w:cs="Arial"/>
        </w:rPr>
        <w:t xml:space="preserve">oskytované poradenské služby SPC jsou vždy řádně zdokumentovány a podloženy způsobem předepsaným </w:t>
      </w:r>
      <w:r w:rsidR="00CC2A30" w:rsidRPr="00CF3132">
        <w:rPr>
          <w:rFonts w:ascii="Arial" w:hAnsi="Arial" w:cs="Arial"/>
        </w:rPr>
        <w:t>platnou</w:t>
      </w:r>
      <w:r w:rsidR="00207282" w:rsidRPr="00CF3132">
        <w:rPr>
          <w:rFonts w:ascii="Arial" w:hAnsi="Arial" w:cs="Arial"/>
        </w:rPr>
        <w:t xml:space="preserve"> legislativou (v sou</w:t>
      </w:r>
      <w:r w:rsidR="005E10D3" w:rsidRPr="00CF3132">
        <w:rPr>
          <w:rFonts w:ascii="Arial" w:hAnsi="Arial" w:cs="Arial"/>
        </w:rPr>
        <w:t xml:space="preserve">činnosti se zákonným zástupcem, </w:t>
      </w:r>
      <w:r w:rsidR="00207282" w:rsidRPr="00CF3132">
        <w:rPr>
          <w:rFonts w:ascii="Arial" w:hAnsi="Arial" w:cs="Arial"/>
        </w:rPr>
        <w:t>zletilým klientem, školou či dalšími subjekty)</w:t>
      </w:r>
      <w:r w:rsidR="00430959" w:rsidRPr="00CF3132">
        <w:rPr>
          <w:rFonts w:ascii="Arial" w:hAnsi="Arial" w:cs="Arial"/>
        </w:rPr>
        <w:t>.</w:t>
      </w:r>
    </w:p>
    <w:p w14:paraId="4F5EA17D" w14:textId="7EA59A8A" w:rsidR="006F0B96" w:rsidRPr="00CF3132" w:rsidRDefault="004960E9" w:rsidP="00EB712C">
      <w:pPr>
        <w:pStyle w:val="Odstavecseseznamem"/>
        <w:widowControl w:val="0"/>
        <w:numPr>
          <w:ilvl w:val="0"/>
          <w:numId w:val="14"/>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Spis</w:t>
      </w:r>
      <w:r w:rsidR="00430959" w:rsidRPr="00CF3132">
        <w:rPr>
          <w:rFonts w:ascii="Arial" w:hAnsi="Arial" w:cs="Arial"/>
        </w:rPr>
        <w:t xml:space="preserve">y </w:t>
      </w:r>
      <w:r w:rsidRPr="00CF3132">
        <w:rPr>
          <w:rFonts w:ascii="Arial" w:hAnsi="Arial" w:cs="Arial"/>
          <w:spacing w:val="-1"/>
        </w:rPr>
        <w:t>klientů</w:t>
      </w:r>
      <w:r w:rsidRPr="00CF3132">
        <w:rPr>
          <w:rFonts w:ascii="Arial" w:hAnsi="Arial" w:cs="Arial"/>
          <w:spacing w:val="-11"/>
        </w:rPr>
        <w:t xml:space="preserve"> </w:t>
      </w:r>
      <w:r w:rsidRPr="00CF3132">
        <w:rPr>
          <w:rFonts w:ascii="Arial" w:hAnsi="Arial" w:cs="Arial"/>
          <w:spacing w:val="-1"/>
        </w:rPr>
        <w:t>se</w:t>
      </w:r>
      <w:r w:rsidRPr="00CF3132">
        <w:rPr>
          <w:rFonts w:ascii="Arial" w:hAnsi="Arial" w:cs="Arial"/>
          <w:spacing w:val="-11"/>
        </w:rPr>
        <w:t xml:space="preserve"> </w:t>
      </w:r>
      <w:r w:rsidRPr="00CF3132">
        <w:rPr>
          <w:rFonts w:ascii="Arial" w:hAnsi="Arial" w:cs="Arial"/>
          <w:spacing w:val="-1"/>
        </w:rPr>
        <w:t>uchováv</w:t>
      </w:r>
      <w:r w:rsidR="00430959" w:rsidRPr="00CF3132">
        <w:rPr>
          <w:rFonts w:ascii="Arial" w:hAnsi="Arial" w:cs="Arial"/>
          <w:spacing w:val="-1"/>
        </w:rPr>
        <w:t>ají</w:t>
      </w:r>
      <w:r w:rsidRPr="00CF3132">
        <w:rPr>
          <w:rFonts w:ascii="Arial" w:hAnsi="Arial" w:cs="Arial"/>
          <w:spacing w:val="-15"/>
        </w:rPr>
        <w:t xml:space="preserve"> </w:t>
      </w:r>
      <w:r w:rsidRPr="00CF3132">
        <w:rPr>
          <w:rFonts w:ascii="Arial" w:hAnsi="Arial" w:cs="Arial"/>
        </w:rPr>
        <w:t>v</w:t>
      </w:r>
      <w:r w:rsidR="00430959" w:rsidRPr="00CF3132">
        <w:rPr>
          <w:rFonts w:ascii="Arial" w:hAnsi="Arial" w:cs="Arial"/>
          <w:spacing w:val="2"/>
        </w:rPr>
        <w:t> </w:t>
      </w:r>
      <w:r w:rsidRPr="00CF3132">
        <w:rPr>
          <w:rFonts w:ascii="Arial" w:hAnsi="Arial" w:cs="Arial"/>
        </w:rPr>
        <w:t>uzam</w:t>
      </w:r>
      <w:r w:rsidR="00430959" w:rsidRPr="00CF3132">
        <w:rPr>
          <w:rFonts w:ascii="Arial" w:hAnsi="Arial" w:cs="Arial"/>
        </w:rPr>
        <w:t xml:space="preserve">ykatelné </w:t>
      </w:r>
      <w:r w:rsidRPr="00CF3132">
        <w:rPr>
          <w:rFonts w:ascii="Arial" w:hAnsi="Arial" w:cs="Arial"/>
        </w:rPr>
        <w:t>kartotéce</w:t>
      </w:r>
      <w:r w:rsidR="009D2FCD" w:rsidRPr="00CF3132">
        <w:rPr>
          <w:rFonts w:ascii="Arial" w:hAnsi="Arial" w:cs="Arial"/>
        </w:rPr>
        <w:t xml:space="preserve"> (přístup</w:t>
      </w:r>
      <w:r w:rsidR="009D2FCD" w:rsidRPr="00CF3132">
        <w:rPr>
          <w:rFonts w:ascii="Arial" w:hAnsi="Arial" w:cs="Arial"/>
          <w:spacing w:val="-12"/>
        </w:rPr>
        <w:t xml:space="preserve"> </w:t>
      </w:r>
      <w:r w:rsidR="009D2FCD" w:rsidRPr="00CF3132">
        <w:rPr>
          <w:rFonts w:ascii="Arial" w:hAnsi="Arial" w:cs="Arial"/>
        </w:rPr>
        <w:t>mají</w:t>
      </w:r>
      <w:r w:rsidR="009D2FCD" w:rsidRPr="00CF3132">
        <w:rPr>
          <w:rFonts w:ascii="Arial" w:hAnsi="Arial" w:cs="Arial"/>
          <w:spacing w:val="-12"/>
        </w:rPr>
        <w:t xml:space="preserve"> </w:t>
      </w:r>
      <w:r w:rsidR="009D2FCD" w:rsidRPr="00CF3132">
        <w:rPr>
          <w:rFonts w:ascii="Arial" w:hAnsi="Arial" w:cs="Arial"/>
        </w:rPr>
        <w:t>všichni pracovníci SPC),</w:t>
      </w:r>
      <w:r w:rsidRPr="00CF3132">
        <w:rPr>
          <w:rFonts w:ascii="Arial" w:hAnsi="Arial" w:cs="Arial"/>
          <w:spacing w:val="-11"/>
        </w:rPr>
        <w:t xml:space="preserve"> </w:t>
      </w:r>
      <w:r w:rsidR="00A51C57" w:rsidRPr="00CF3132">
        <w:rPr>
          <w:rFonts w:ascii="Arial" w:hAnsi="Arial" w:cs="Arial"/>
        </w:rPr>
        <w:t>popř.</w:t>
      </w:r>
      <w:r w:rsidRPr="00CF3132">
        <w:rPr>
          <w:rFonts w:ascii="Arial" w:hAnsi="Arial" w:cs="Arial"/>
          <w:spacing w:val="-12"/>
        </w:rPr>
        <w:t xml:space="preserve"> </w:t>
      </w:r>
      <w:r w:rsidRPr="00CF3132">
        <w:rPr>
          <w:rFonts w:ascii="Arial" w:hAnsi="Arial" w:cs="Arial"/>
        </w:rPr>
        <w:t>v</w:t>
      </w:r>
      <w:r w:rsidRPr="00CF3132">
        <w:rPr>
          <w:rFonts w:ascii="Arial" w:hAnsi="Arial" w:cs="Arial"/>
          <w:spacing w:val="-11"/>
        </w:rPr>
        <w:t xml:space="preserve"> </w:t>
      </w:r>
      <w:r w:rsidRPr="00CF3132">
        <w:rPr>
          <w:rFonts w:ascii="Arial" w:hAnsi="Arial" w:cs="Arial"/>
        </w:rPr>
        <w:t>archivu</w:t>
      </w:r>
      <w:r w:rsidRPr="00CF3132">
        <w:rPr>
          <w:rFonts w:ascii="Arial" w:hAnsi="Arial" w:cs="Arial"/>
          <w:spacing w:val="-11"/>
        </w:rPr>
        <w:t xml:space="preserve"> </w:t>
      </w:r>
      <w:r w:rsidRPr="00CF3132">
        <w:rPr>
          <w:rFonts w:ascii="Arial" w:hAnsi="Arial" w:cs="Arial"/>
        </w:rPr>
        <w:t>SPC</w:t>
      </w:r>
      <w:r w:rsidR="009D2FCD" w:rsidRPr="00CF3132">
        <w:rPr>
          <w:rFonts w:ascii="Arial" w:hAnsi="Arial" w:cs="Arial"/>
        </w:rPr>
        <w:t xml:space="preserve"> (přístup</w:t>
      </w:r>
      <w:r w:rsidR="009D2FCD" w:rsidRPr="00CF3132">
        <w:rPr>
          <w:rFonts w:ascii="Arial" w:hAnsi="Arial" w:cs="Arial"/>
          <w:spacing w:val="-12"/>
        </w:rPr>
        <w:t xml:space="preserve"> </w:t>
      </w:r>
      <w:r w:rsidR="009D2FCD" w:rsidRPr="00CF3132">
        <w:rPr>
          <w:rFonts w:ascii="Arial" w:hAnsi="Arial" w:cs="Arial"/>
        </w:rPr>
        <w:t>má zejména sociální a administrativní pracovnice)</w:t>
      </w:r>
      <w:r w:rsidRPr="00CF3132">
        <w:rPr>
          <w:rFonts w:ascii="Arial" w:hAnsi="Arial" w:cs="Arial"/>
        </w:rPr>
        <w:t>.</w:t>
      </w:r>
      <w:r w:rsidRPr="00CF3132">
        <w:rPr>
          <w:rFonts w:ascii="Arial" w:hAnsi="Arial" w:cs="Arial"/>
          <w:spacing w:val="-12"/>
        </w:rPr>
        <w:t xml:space="preserve"> </w:t>
      </w:r>
      <w:r w:rsidRPr="00CF3132">
        <w:rPr>
          <w:rFonts w:ascii="Arial" w:hAnsi="Arial" w:cs="Arial"/>
        </w:rPr>
        <w:t>Každý pracovník SPC má u sebe spis klienta pouze po dobu nezbytně nutnou</w:t>
      </w:r>
      <w:r w:rsidRPr="00CF3132">
        <w:rPr>
          <w:rFonts w:ascii="Arial" w:hAnsi="Arial" w:cs="Arial"/>
          <w:spacing w:val="1"/>
        </w:rPr>
        <w:t xml:space="preserve"> </w:t>
      </w:r>
      <w:r w:rsidRPr="00CF3132">
        <w:rPr>
          <w:rFonts w:ascii="Arial" w:hAnsi="Arial" w:cs="Arial"/>
        </w:rPr>
        <w:t>pro</w:t>
      </w:r>
      <w:r w:rsidRPr="00CF3132">
        <w:rPr>
          <w:rFonts w:ascii="Arial" w:hAnsi="Arial" w:cs="Arial"/>
          <w:spacing w:val="-1"/>
        </w:rPr>
        <w:t xml:space="preserve"> </w:t>
      </w:r>
      <w:r w:rsidRPr="00CF3132">
        <w:rPr>
          <w:rFonts w:ascii="Arial" w:hAnsi="Arial" w:cs="Arial"/>
        </w:rPr>
        <w:t>jeho</w:t>
      </w:r>
      <w:r w:rsidRPr="00CF3132">
        <w:rPr>
          <w:rFonts w:ascii="Arial" w:hAnsi="Arial" w:cs="Arial"/>
          <w:spacing w:val="1"/>
        </w:rPr>
        <w:t xml:space="preserve"> </w:t>
      </w:r>
      <w:r w:rsidRPr="00CF3132">
        <w:rPr>
          <w:rFonts w:ascii="Arial" w:hAnsi="Arial" w:cs="Arial"/>
        </w:rPr>
        <w:t>práci,</w:t>
      </w:r>
      <w:r w:rsidRPr="00CF3132">
        <w:rPr>
          <w:rFonts w:ascii="Arial" w:hAnsi="Arial" w:cs="Arial"/>
          <w:spacing w:val="-4"/>
        </w:rPr>
        <w:t xml:space="preserve"> </w:t>
      </w:r>
      <w:r w:rsidRPr="00CF3132">
        <w:rPr>
          <w:rFonts w:ascii="Arial" w:hAnsi="Arial" w:cs="Arial"/>
        </w:rPr>
        <w:t>přičemž</w:t>
      </w:r>
      <w:r w:rsidRPr="00CF3132">
        <w:rPr>
          <w:rFonts w:ascii="Arial" w:hAnsi="Arial" w:cs="Arial"/>
          <w:spacing w:val="-1"/>
        </w:rPr>
        <w:t xml:space="preserve"> </w:t>
      </w:r>
      <w:r w:rsidRPr="00CF3132">
        <w:rPr>
          <w:rFonts w:ascii="Arial" w:hAnsi="Arial" w:cs="Arial"/>
        </w:rPr>
        <w:t>je</w:t>
      </w:r>
      <w:r w:rsidRPr="00CF3132">
        <w:rPr>
          <w:rFonts w:ascii="Arial" w:hAnsi="Arial" w:cs="Arial"/>
          <w:spacing w:val="-3"/>
        </w:rPr>
        <w:t xml:space="preserve"> </w:t>
      </w:r>
      <w:r w:rsidRPr="00CF3132">
        <w:rPr>
          <w:rFonts w:ascii="Arial" w:hAnsi="Arial" w:cs="Arial"/>
        </w:rPr>
        <w:t>povinen</w:t>
      </w:r>
      <w:r w:rsidRPr="00CF3132">
        <w:rPr>
          <w:rFonts w:ascii="Arial" w:hAnsi="Arial" w:cs="Arial"/>
          <w:spacing w:val="-3"/>
        </w:rPr>
        <w:t xml:space="preserve"> </w:t>
      </w:r>
      <w:r w:rsidRPr="00CF3132">
        <w:rPr>
          <w:rFonts w:ascii="Arial" w:hAnsi="Arial" w:cs="Arial"/>
        </w:rPr>
        <w:t>ho</w:t>
      </w:r>
      <w:r w:rsidRPr="00CF3132">
        <w:rPr>
          <w:rFonts w:ascii="Arial" w:hAnsi="Arial" w:cs="Arial"/>
          <w:spacing w:val="-1"/>
        </w:rPr>
        <w:t xml:space="preserve"> </w:t>
      </w:r>
      <w:r w:rsidRPr="00CF3132">
        <w:rPr>
          <w:rFonts w:ascii="Arial" w:hAnsi="Arial" w:cs="Arial"/>
        </w:rPr>
        <w:t>zajistit před</w:t>
      </w:r>
      <w:r w:rsidRPr="00CF3132">
        <w:rPr>
          <w:rFonts w:ascii="Arial" w:hAnsi="Arial" w:cs="Arial"/>
          <w:spacing w:val="-4"/>
        </w:rPr>
        <w:t xml:space="preserve"> </w:t>
      </w:r>
      <w:r w:rsidRPr="00CF3132">
        <w:rPr>
          <w:rFonts w:ascii="Arial" w:hAnsi="Arial" w:cs="Arial"/>
        </w:rPr>
        <w:t>přístupem</w:t>
      </w:r>
      <w:r w:rsidRPr="00CF3132">
        <w:rPr>
          <w:rFonts w:ascii="Arial" w:hAnsi="Arial" w:cs="Arial"/>
          <w:spacing w:val="1"/>
        </w:rPr>
        <w:t xml:space="preserve"> </w:t>
      </w:r>
      <w:r w:rsidRPr="00CF3132">
        <w:rPr>
          <w:rFonts w:ascii="Arial" w:hAnsi="Arial" w:cs="Arial"/>
        </w:rPr>
        <w:t>neoprávněné</w:t>
      </w:r>
      <w:r w:rsidRPr="00CF3132">
        <w:rPr>
          <w:rFonts w:ascii="Arial" w:hAnsi="Arial" w:cs="Arial"/>
          <w:spacing w:val="-3"/>
        </w:rPr>
        <w:t xml:space="preserve"> </w:t>
      </w:r>
      <w:r w:rsidRPr="00CF3132">
        <w:rPr>
          <w:rFonts w:ascii="Arial" w:hAnsi="Arial" w:cs="Arial"/>
        </w:rPr>
        <w:t>osoby.</w:t>
      </w:r>
      <w:r w:rsidR="00430959" w:rsidRPr="00CF3132">
        <w:rPr>
          <w:rFonts w:ascii="Arial" w:hAnsi="Arial" w:cs="Arial"/>
        </w:rPr>
        <w:t xml:space="preserve"> Spisy a další dokumenty SPC podléhají zákonu č. </w:t>
      </w:r>
      <w:r w:rsidR="00430959" w:rsidRPr="00CF3132">
        <w:rPr>
          <w:rFonts w:ascii="Arial" w:hAnsi="Arial" w:cs="Arial"/>
          <w:kern w:val="36"/>
        </w:rPr>
        <w:t>110/2019 Sb.</w:t>
      </w:r>
      <w:r w:rsidR="00430959" w:rsidRPr="00CF3132">
        <w:rPr>
          <w:rFonts w:ascii="Arial" w:hAnsi="Arial" w:cs="Arial"/>
          <w:iCs/>
          <w:kern w:val="36"/>
        </w:rPr>
        <w:t xml:space="preserve">, o zpracování </w:t>
      </w:r>
      <w:r w:rsidR="006F0B96" w:rsidRPr="00CF3132">
        <w:rPr>
          <w:rFonts w:ascii="Arial" w:hAnsi="Arial" w:cs="Arial"/>
          <w:iCs/>
          <w:kern w:val="36"/>
        </w:rPr>
        <w:t xml:space="preserve">osobních údajů, </w:t>
      </w:r>
      <w:r w:rsidR="002E0E32" w:rsidRPr="00CF3132">
        <w:rPr>
          <w:rFonts w:ascii="Arial" w:hAnsi="Arial" w:cs="Arial"/>
          <w:iCs/>
          <w:kern w:val="36"/>
        </w:rPr>
        <w:t>v</w:t>
      </w:r>
      <w:r w:rsidR="002E0E32">
        <w:rPr>
          <w:rFonts w:ascii="Arial" w:hAnsi="Arial" w:cs="Arial"/>
          <w:iCs/>
          <w:kern w:val="36"/>
        </w:rPr>
        <w:t>e</w:t>
      </w:r>
      <w:r w:rsidR="002E0E32" w:rsidRPr="00CF3132">
        <w:rPr>
          <w:rFonts w:ascii="Arial" w:hAnsi="Arial" w:cs="Arial"/>
          <w:iCs/>
          <w:kern w:val="36"/>
        </w:rPr>
        <w:t xml:space="preserve"> znění</w:t>
      </w:r>
      <w:r w:rsidR="002E0E32">
        <w:rPr>
          <w:rFonts w:ascii="Arial" w:hAnsi="Arial" w:cs="Arial"/>
          <w:iCs/>
          <w:kern w:val="36"/>
        </w:rPr>
        <w:t xml:space="preserve"> pozdějších předpisů</w:t>
      </w:r>
      <w:r w:rsidR="006F0B96" w:rsidRPr="00CF3132">
        <w:rPr>
          <w:rFonts w:ascii="Arial" w:hAnsi="Arial" w:cs="Arial"/>
          <w:iCs/>
          <w:kern w:val="36"/>
        </w:rPr>
        <w:t>.</w:t>
      </w:r>
    </w:p>
    <w:p w14:paraId="7C661385" w14:textId="77777777" w:rsidR="006F0B96" w:rsidRPr="00CF3132" w:rsidRDefault="006F0B96"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Ke zpracování výstupů z vyšetření (Zprávy a Doporučení) SPC využívá elektronický evidenční systém, který je k dispozici všem pracovníkům.</w:t>
      </w:r>
    </w:p>
    <w:p w14:paraId="7307D0B8" w14:textId="77777777" w:rsidR="006F0B96" w:rsidRPr="00CF3132" w:rsidRDefault="006F0B96" w:rsidP="00EB712C">
      <w:pPr>
        <w:pStyle w:val="Odstavecseseznamem"/>
        <w:widowControl w:val="0"/>
        <w:numPr>
          <w:ilvl w:val="1"/>
          <w:numId w:val="12"/>
        </w:numPr>
        <w:autoSpaceDE w:val="0"/>
        <w:autoSpaceDN w:val="0"/>
        <w:spacing w:after="0" w:line="240" w:lineRule="auto"/>
        <w:ind w:left="426" w:hanging="426"/>
        <w:jc w:val="both"/>
        <w:rPr>
          <w:rFonts w:ascii="Arial" w:hAnsi="Arial" w:cs="Arial"/>
        </w:rPr>
      </w:pPr>
      <w:r w:rsidRPr="00CF3132">
        <w:rPr>
          <w:rFonts w:ascii="Arial" w:hAnsi="Arial" w:cs="Arial"/>
        </w:rPr>
        <w:t>Veškeré vnitřní dokumenty k zajištění provozu</w:t>
      </w:r>
      <w:r w:rsidRPr="00CF3132">
        <w:rPr>
          <w:rFonts w:ascii="Arial" w:hAnsi="Arial" w:cs="Arial"/>
          <w:spacing w:val="-4"/>
        </w:rPr>
        <w:t xml:space="preserve"> </w:t>
      </w:r>
      <w:r w:rsidRPr="00CF3132">
        <w:rPr>
          <w:rFonts w:ascii="Arial" w:hAnsi="Arial" w:cs="Arial"/>
        </w:rPr>
        <w:t xml:space="preserve">a organizace SPC jsou všem pracovníkům SPC přístupné v rámci elektronického vnitřního informačního systému.  </w:t>
      </w:r>
    </w:p>
    <w:p w14:paraId="0DDF2958" w14:textId="68050720" w:rsidR="006F0B96" w:rsidRPr="00CF3132" w:rsidRDefault="006F0B96"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Předávání</w:t>
      </w:r>
      <w:r w:rsidRPr="00CF3132">
        <w:rPr>
          <w:rFonts w:ascii="Arial" w:hAnsi="Arial" w:cs="Arial"/>
          <w:spacing w:val="-4"/>
        </w:rPr>
        <w:t xml:space="preserve"> výstupů z vyšetření (Zpráv a Doporučení) </w:t>
      </w:r>
      <w:r w:rsidRPr="00CF3132">
        <w:rPr>
          <w:rFonts w:ascii="Arial" w:hAnsi="Arial" w:cs="Arial"/>
        </w:rPr>
        <w:t>zákonným</w:t>
      </w:r>
      <w:r w:rsidRPr="00CF3132">
        <w:rPr>
          <w:rFonts w:ascii="Arial" w:hAnsi="Arial" w:cs="Arial"/>
          <w:spacing w:val="-3"/>
        </w:rPr>
        <w:t xml:space="preserve"> </w:t>
      </w:r>
      <w:r w:rsidRPr="00CF3132">
        <w:rPr>
          <w:rFonts w:ascii="Arial" w:hAnsi="Arial" w:cs="Arial"/>
        </w:rPr>
        <w:t>zástupcům/zletilým klientům je realizováno vždy po předchozí dohodě, a to formou zasílání do datové schránky či poštou na adresu bydliště, osobního předání na pracovišti SPC</w:t>
      </w:r>
      <w:r w:rsidRPr="00CF3132">
        <w:rPr>
          <w:rFonts w:ascii="Arial" w:hAnsi="Arial" w:cs="Arial"/>
          <w:spacing w:val="-2"/>
        </w:rPr>
        <w:t xml:space="preserve"> v rámci</w:t>
      </w:r>
      <w:r w:rsidR="002E0E32">
        <w:rPr>
          <w:rFonts w:ascii="Arial" w:hAnsi="Arial" w:cs="Arial"/>
          <w:spacing w:val="-2"/>
        </w:rPr>
        <w:t xml:space="preserve"> pracovní doby, ojediněle jinak.</w:t>
      </w:r>
    </w:p>
    <w:p w14:paraId="08855576" w14:textId="16A13098" w:rsidR="00FD4FEB" w:rsidRPr="00CF3132" w:rsidRDefault="00FD4FEB" w:rsidP="00FD4FEB">
      <w:pPr>
        <w:pStyle w:val="Odstavecseseznamem"/>
        <w:widowControl w:val="0"/>
        <w:numPr>
          <w:ilvl w:val="0"/>
          <w:numId w:val="12"/>
        </w:numPr>
        <w:autoSpaceDE w:val="0"/>
        <w:autoSpaceDN w:val="0"/>
        <w:spacing w:after="0" w:line="240" w:lineRule="auto"/>
        <w:ind w:left="426" w:hanging="426"/>
        <w:contextualSpacing w:val="0"/>
        <w:jc w:val="both"/>
        <w:rPr>
          <w:rFonts w:ascii="Arial" w:hAnsi="Arial" w:cs="Arial"/>
        </w:rPr>
      </w:pPr>
      <w:r w:rsidRPr="00CF3132">
        <w:rPr>
          <w:rFonts w:ascii="Arial" w:hAnsi="Arial" w:cs="Arial"/>
        </w:rPr>
        <w:t>Poradenská</w:t>
      </w:r>
      <w:r w:rsidRPr="00CF3132">
        <w:rPr>
          <w:rFonts w:ascii="Arial" w:hAnsi="Arial" w:cs="Arial"/>
          <w:spacing w:val="4"/>
        </w:rPr>
        <w:t xml:space="preserve"> </w:t>
      </w:r>
      <w:r w:rsidRPr="00CF3132">
        <w:rPr>
          <w:rFonts w:ascii="Arial" w:hAnsi="Arial" w:cs="Arial"/>
        </w:rPr>
        <w:t>péče</w:t>
      </w:r>
      <w:r w:rsidRPr="00CF3132">
        <w:rPr>
          <w:rFonts w:ascii="Arial" w:hAnsi="Arial" w:cs="Arial"/>
          <w:spacing w:val="2"/>
        </w:rPr>
        <w:t xml:space="preserve"> </w:t>
      </w:r>
      <w:r w:rsidRPr="00CF3132">
        <w:rPr>
          <w:rFonts w:ascii="Arial" w:hAnsi="Arial" w:cs="Arial"/>
        </w:rPr>
        <w:t>může</w:t>
      </w:r>
      <w:r w:rsidRPr="00CF3132">
        <w:rPr>
          <w:rFonts w:ascii="Arial" w:hAnsi="Arial" w:cs="Arial"/>
          <w:spacing w:val="5"/>
        </w:rPr>
        <w:t xml:space="preserve"> </w:t>
      </w:r>
      <w:r w:rsidRPr="00CF3132">
        <w:rPr>
          <w:rFonts w:ascii="Arial" w:hAnsi="Arial" w:cs="Arial"/>
        </w:rPr>
        <w:t>být</w:t>
      </w:r>
      <w:r w:rsidRPr="00CF3132">
        <w:rPr>
          <w:rFonts w:ascii="Arial" w:hAnsi="Arial" w:cs="Arial"/>
          <w:spacing w:val="2"/>
        </w:rPr>
        <w:t xml:space="preserve"> </w:t>
      </w:r>
      <w:r w:rsidRPr="00CF3132">
        <w:rPr>
          <w:rFonts w:ascii="Arial" w:hAnsi="Arial" w:cs="Arial"/>
        </w:rPr>
        <w:t>ukončena</w:t>
      </w:r>
      <w:r w:rsidRPr="00CF3132">
        <w:rPr>
          <w:rFonts w:ascii="Arial" w:hAnsi="Arial" w:cs="Arial"/>
          <w:spacing w:val="5"/>
        </w:rPr>
        <w:t xml:space="preserve"> </w:t>
      </w:r>
      <w:r w:rsidRPr="00CF3132">
        <w:rPr>
          <w:rFonts w:ascii="Arial" w:hAnsi="Arial" w:cs="Arial"/>
        </w:rPr>
        <w:t>kdykoliv</w:t>
      </w:r>
      <w:r w:rsidRPr="00CF3132">
        <w:rPr>
          <w:rFonts w:ascii="Arial" w:hAnsi="Arial" w:cs="Arial"/>
          <w:spacing w:val="6"/>
        </w:rPr>
        <w:t xml:space="preserve"> </w:t>
      </w:r>
      <w:r w:rsidRPr="00CF3132">
        <w:rPr>
          <w:rFonts w:ascii="Arial" w:hAnsi="Arial" w:cs="Arial"/>
        </w:rPr>
        <w:t>na</w:t>
      </w:r>
      <w:r w:rsidRPr="00CF3132">
        <w:rPr>
          <w:rFonts w:ascii="Arial" w:hAnsi="Arial" w:cs="Arial"/>
          <w:spacing w:val="4"/>
        </w:rPr>
        <w:t xml:space="preserve"> </w:t>
      </w:r>
      <w:r w:rsidRPr="00CF3132">
        <w:rPr>
          <w:rFonts w:ascii="Arial" w:hAnsi="Arial" w:cs="Arial"/>
        </w:rPr>
        <w:t>žádost</w:t>
      </w:r>
      <w:r w:rsidRPr="00CF3132">
        <w:rPr>
          <w:rFonts w:ascii="Arial" w:hAnsi="Arial" w:cs="Arial"/>
          <w:spacing w:val="5"/>
        </w:rPr>
        <w:t xml:space="preserve"> </w:t>
      </w:r>
      <w:r w:rsidRPr="00CF3132">
        <w:rPr>
          <w:rFonts w:ascii="Arial" w:hAnsi="Arial" w:cs="Arial"/>
        </w:rPr>
        <w:t>klienta/zákonného</w:t>
      </w:r>
      <w:r w:rsidRPr="00CF3132">
        <w:rPr>
          <w:rFonts w:ascii="Arial" w:hAnsi="Arial" w:cs="Arial"/>
          <w:spacing w:val="5"/>
        </w:rPr>
        <w:t xml:space="preserve"> </w:t>
      </w:r>
      <w:r w:rsidRPr="00CF3132">
        <w:rPr>
          <w:rFonts w:ascii="Arial" w:hAnsi="Arial" w:cs="Arial"/>
        </w:rPr>
        <w:t>zástupce</w:t>
      </w:r>
      <w:r w:rsidRPr="00CF3132">
        <w:rPr>
          <w:rFonts w:ascii="Arial" w:hAnsi="Arial" w:cs="Arial"/>
          <w:spacing w:val="4"/>
        </w:rPr>
        <w:t xml:space="preserve"> </w:t>
      </w:r>
      <w:r w:rsidRPr="00CF3132">
        <w:rPr>
          <w:rFonts w:ascii="Arial" w:hAnsi="Arial" w:cs="Arial"/>
        </w:rPr>
        <w:t>nebo v</w:t>
      </w:r>
      <w:r w:rsidRPr="00CF3132">
        <w:rPr>
          <w:rFonts w:ascii="Arial" w:hAnsi="Arial" w:cs="Arial"/>
          <w:spacing w:val="40"/>
        </w:rPr>
        <w:t xml:space="preserve"> </w:t>
      </w:r>
      <w:r w:rsidRPr="00CF3132">
        <w:rPr>
          <w:rFonts w:ascii="Arial" w:hAnsi="Arial" w:cs="Arial"/>
        </w:rPr>
        <w:t>případě,</w:t>
      </w:r>
      <w:r w:rsidRPr="00CF3132">
        <w:rPr>
          <w:rFonts w:ascii="Arial" w:hAnsi="Arial" w:cs="Arial"/>
          <w:spacing w:val="40"/>
        </w:rPr>
        <w:t xml:space="preserve"> </w:t>
      </w:r>
      <w:r w:rsidRPr="00CF3132">
        <w:rPr>
          <w:rFonts w:ascii="Arial" w:hAnsi="Arial" w:cs="Arial"/>
        </w:rPr>
        <w:t>že</w:t>
      </w:r>
      <w:r w:rsidRPr="00CF3132">
        <w:rPr>
          <w:rFonts w:ascii="Arial" w:hAnsi="Arial" w:cs="Arial"/>
          <w:spacing w:val="37"/>
        </w:rPr>
        <w:t xml:space="preserve"> </w:t>
      </w:r>
      <w:r w:rsidRPr="00CF3132">
        <w:rPr>
          <w:rFonts w:ascii="Arial" w:hAnsi="Arial" w:cs="Arial"/>
        </w:rPr>
        <w:t>pominuly</w:t>
      </w:r>
      <w:r w:rsidRPr="00CF3132">
        <w:rPr>
          <w:rFonts w:ascii="Arial" w:hAnsi="Arial" w:cs="Arial"/>
          <w:spacing w:val="37"/>
        </w:rPr>
        <w:t xml:space="preserve"> </w:t>
      </w:r>
      <w:r w:rsidRPr="00CF3132">
        <w:rPr>
          <w:rFonts w:ascii="Arial" w:hAnsi="Arial" w:cs="Arial"/>
        </w:rPr>
        <w:t>důvody</w:t>
      </w:r>
      <w:r w:rsidRPr="00CF3132">
        <w:rPr>
          <w:rFonts w:ascii="Arial" w:hAnsi="Arial" w:cs="Arial"/>
          <w:spacing w:val="38"/>
        </w:rPr>
        <w:t xml:space="preserve"> </w:t>
      </w:r>
      <w:r w:rsidRPr="00CF3132">
        <w:rPr>
          <w:rFonts w:ascii="Arial" w:hAnsi="Arial" w:cs="Arial"/>
        </w:rPr>
        <w:t>k</w:t>
      </w:r>
      <w:r w:rsidRPr="00CF3132">
        <w:rPr>
          <w:rFonts w:ascii="Arial" w:hAnsi="Arial" w:cs="Arial"/>
          <w:spacing w:val="40"/>
        </w:rPr>
        <w:t xml:space="preserve"> </w:t>
      </w:r>
      <w:r w:rsidRPr="00CF3132">
        <w:rPr>
          <w:rFonts w:ascii="Arial" w:hAnsi="Arial" w:cs="Arial"/>
        </w:rPr>
        <w:t>pokračování</w:t>
      </w:r>
      <w:r w:rsidRPr="00CF3132">
        <w:rPr>
          <w:rFonts w:ascii="Arial" w:hAnsi="Arial" w:cs="Arial"/>
          <w:spacing w:val="40"/>
        </w:rPr>
        <w:t xml:space="preserve"> </w:t>
      </w:r>
      <w:r w:rsidRPr="00CF3132">
        <w:rPr>
          <w:rFonts w:ascii="Arial" w:hAnsi="Arial" w:cs="Arial"/>
        </w:rPr>
        <w:t>poskytování</w:t>
      </w:r>
      <w:r w:rsidRPr="00CF3132">
        <w:rPr>
          <w:rFonts w:ascii="Arial" w:hAnsi="Arial" w:cs="Arial"/>
          <w:spacing w:val="39"/>
        </w:rPr>
        <w:t xml:space="preserve"> </w:t>
      </w:r>
      <w:r w:rsidRPr="00CF3132">
        <w:rPr>
          <w:rFonts w:ascii="Arial" w:hAnsi="Arial" w:cs="Arial"/>
        </w:rPr>
        <w:t>poradenské</w:t>
      </w:r>
      <w:r w:rsidRPr="00CF3132">
        <w:rPr>
          <w:rFonts w:ascii="Arial" w:hAnsi="Arial" w:cs="Arial"/>
          <w:spacing w:val="40"/>
        </w:rPr>
        <w:t xml:space="preserve"> </w:t>
      </w:r>
      <w:r w:rsidRPr="00CF3132">
        <w:rPr>
          <w:rFonts w:ascii="Arial" w:hAnsi="Arial" w:cs="Arial"/>
        </w:rPr>
        <w:t>péče.</w:t>
      </w:r>
    </w:p>
    <w:p w14:paraId="4541CA3E" w14:textId="75E28EED" w:rsidR="006F0B96" w:rsidRPr="00CF3132" w:rsidRDefault="006F0B96" w:rsidP="00EB712C">
      <w:pPr>
        <w:pStyle w:val="Odstavecseseznamem"/>
        <w:numPr>
          <w:ilvl w:val="0"/>
          <w:numId w:val="12"/>
        </w:numPr>
        <w:spacing w:after="0" w:line="240" w:lineRule="auto"/>
        <w:ind w:left="426" w:hanging="426"/>
        <w:jc w:val="both"/>
        <w:rPr>
          <w:rFonts w:ascii="Arial" w:eastAsia="Times New Roman" w:hAnsi="Arial" w:cs="Arial"/>
          <w:lang w:eastAsia="cs-CZ"/>
        </w:rPr>
      </w:pPr>
      <w:r w:rsidRPr="00CF3132">
        <w:rPr>
          <w:rFonts w:ascii="Arial" w:hAnsi="Arial" w:cs="Arial"/>
          <w:spacing w:val="-2"/>
        </w:rPr>
        <w:t>Převzetí klienta z péče a předávání klienta do péče jiného školského poradenského zařízení (PPP, SPC) se zpravidla děje na základě žádosti zákonného zástupce</w:t>
      </w:r>
      <w:r w:rsidR="003A3DE8" w:rsidRPr="00CF3132">
        <w:rPr>
          <w:rFonts w:ascii="Arial" w:hAnsi="Arial" w:cs="Arial"/>
          <w:spacing w:val="-2"/>
        </w:rPr>
        <w:t xml:space="preserve"> v součinnosti s dalším </w:t>
      </w:r>
      <w:r w:rsidR="00FD4FEB" w:rsidRPr="00CF3132">
        <w:rPr>
          <w:rFonts w:ascii="Arial" w:hAnsi="Arial" w:cs="Arial"/>
          <w:spacing w:val="-2"/>
        </w:rPr>
        <w:t>školským poradenským zařízením</w:t>
      </w:r>
      <w:r w:rsidRPr="00CF3132">
        <w:rPr>
          <w:rFonts w:ascii="Arial" w:eastAsia="Times New Roman" w:hAnsi="Arial" w:cs="Arial"/>
          <w:lang w:eastAsia="cs-CZ"/>
        </w:rPr>
        <w:t xml:space="preserve"> </w:t>
      </w:r>
      <w:r w:rsidR="003976E1" w:rsidRPr="00CF3132">
        <w:rPr>
          <w:rFonts w:ascii="Arial" w:eastAsia="Times New Roman" w:hAnsi="Arial" w:cs="Arial"/>
          <w:lang w:eastAsia="cs-CZ"/>
        </w:rPr>
        <w:t>(viz Protokol</w:t>
      </w:r>
      <w:r w:rsidRPr="00CF3132">
        <w:rPr>
          <w:rFonts w:ascii="Arial" w:eastAsia="Times New Roman" w:hAnsi="Arial" w:cs="Arial"/>
          <w:lang w:eastAsia="cs-CZ"/>
        </w:rPr>
        <w:t xml:space="preserve"> o předání/převzetí klienta do péče</w:t>
      </w:r>
      <w:r w:rsidR="003976E1" w:rsidRPr="00CF3132">
        <w:rPr>
          <w:rFonts w:ascii="Arial" w:eastAsia="Times New Roman" w:hAnsi="Arial" w:cs="Arial"/>
          <w:lang w:eastAsia="cs-CZ"/>
        </w:rPr>
        <w:t>)</w:t>
      </w:r>
      <w:r w:rsidRPr="00CF3132">
        <w:rPr>
          <w:rFonts w:ascii="Arial" w:eastAsia="Times New Roman" w:hAnsi="Arial" w:cs="Arial"/>
          <w:lang w:eastAsia="cs-CZ"/>
        </w:rPr>
        <w:t>.</w:t>
      </w:r>
    </w:p>
    <w:p w14:paraId="651F05C1" w14:textId="7A4793F0" w:rsidR="006F0B96" w:rsidRPr="00CF3132" w:rsidRDefault="006F0B96" w:rsidP="00EB712C">
      <w:pPr>
        <w:pStyle w:val="Odstavecseseznamem"/>
        <w:numPr>
          <w:ilvl w:val="0"/>
          <w:numId w:val="12"/>
        </w:numPr>
        <w:spacing w:after="0" w:line="240" w:lineRule="auto"/>
        <w:ind w:left="426" w:hanging="426"/>
        <w:jc w:val="both"/>
        <w:rPr>
          <w:rFonts w:ascii="Arial" w:hAnsi="Arial" w:cs="Arial"/>
        </w:rPr>
      </w:pPr>
      <w:r w:rsidRPr="00CF3132">
        <w:rPr>
          <w:rFonts w:ascii="Arial" w:hAnsi="Arial" w:cs="Arial"/>
        </w:rPr>
        <w:t>Na požádání je možno zapůjčit na dobu určitou odbornou literaturu nebo pomůcky. Zapůjčení se řídí Výpůjčním řádem</w:t>
      </w:r>
      <w:r w:rsidR="00247CFC" w:rsidRPr="00CF3132">
        <w:rPr>
          <w:rFonts w:ascii="Arial" w:hAnsi="Arial" w:cs="Arial"/>
        </w:rPr>
        <w:t xml:space="preserve"> SPC</w:t>
      </w:r>
      <w:r w:rsidRPr="00CF3132">
        <w:rPr>
          <w:rFonts w:ascii="Arial" w:hAnsi="Arial" w:cs="Arial"/>
        </w:rPr>
        <w:t xml:space="preserve">. </w:t>
      </w:r>
    </w:p>
    <w:p w14:paraId="0861CBF9" w14:textId="21B8CD48" w:rsidR="00DF0DA4" w:rsidRPr="00CF3132" w:rsidRDefault="008420DF" w:rsidP="00EB712C">
      <w:pPr>
        <w:pStyle w:val="Odstavecseseznamem"/>
        <w:widowControl w:val="0"/>
        <w:numPr>
          <w:ilvl w:val="0"/>
          <w:numId w:val="1"/>
        </w:numPr>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Zaškolování</w:t>
      </w:r>
      <w:r w:rsidRPr="00CF3132">
        <w:rPr>
          <w:rFonts w:ascii="Arial" w:hAnsi="Arial" w:cs="Arial"/>
          <w:spacing w:val="-3"/>
        </w:rPr>
        <w:t xml:space="preserve"> </w:t>
      </w:r>
      <w:r w:rsidRPr="00CF3132">
        <w:rPr>
          <w:rFonts w:ascii="Arial" w:hAnsi="Arial" w:cs="Arial"/>
        </w:rPr>
        <w:t>nových</w:t>
      </w:r>
      <w:r w:rsidRPr="00CF3132">
        <w:rPr>
          <w:rFonts w:ascii="Arial" w:hAnsi="Arial" w:cs="Arial"/>
          <w:spacing w:val="-3"/>
        </w:rPr>
        <w:t xml:space="preserve"> </w:t>
      </w:r>
      <w:r w:rsidRPr="00CF3132">
        <w:rPr>
          <w:rFonts w:ascii="Arial" w:hAnsi="Arial" w:cs="Arial"/>
        </w:rPr>
        <w:t>pracovníků</w:t>
      </w:r>
      <w:r w:rsidR="0064103A" w:rsidRPr="00CF3132">
        <w:rPr>
          <w:rFonts w:ascii="Arial" w:hAnsi="Arial" w:cs="Arial"/>
        </w:rPr>
        <w:t xml:space="preserve"> podléhá Pokynu ředitelky školy pro uvádění nového pracovníka SPC do praxe, zaškolování je průběžně dokumentováno.</w:t>
      </w:r>
    </w:p>
    <w:p w14:paraId="47EB3EA2" w14:textId="41900B3F" w:rsidR="00D95D2D" w:rsidRPr="00CF3132" w:rsidRDefault="00D95D2D" w:rsidP="00EB712C">
      <w:pPr>
        <w:pStyle w:val="Odstavecseseznamem"/>
        <w:numPr>
          <w:ilvl w:val="0"/>
          <w:numId w:val="25"/>
        </w:numPr>
        <w:spacing w:after="0" w:line="240" w:lineRule="auto"/>
        <w:ind w:left="426" w:hanging="426"/>
        <w:jc w:val="both"/>
        <w:rPr>
          <w:rFonts w:ascii="Arial" w:hAnsi="Arial" w:cs="Arial"/>
        </w:rPr>
      </w:pPr>
      <w:r w:rsidRPr="00CF3132">
        <w:rPr>
          <w:rFonts w:ascii="Arial" w:hAnsi="Arial" w:cs="Arial"/>
        </w:rPr>
        <w:t>Pracovní porady se konají jednou měsíčně, zpravidla poslední středu v měsíci.</w:t>
      </w:r>
    </w:p>
    <w:p w14:paraId="59C1BE83" w14:textId="77777777" w:rsidR="00F8047E" w:rsidRPr="00CF3132" w:rsidRDefault="00F8047E" w:rsidP="00EB712C">
      <w:pPr>
        <w:widowControl w:val="0"/>
        <w:autoSpaceDE w:val="0"/>
        <w:autoSpaceDN w:val="0"/>
        <w:spacing w:after="0" w:line="240" w:lineRule="auto"/>
        <w:ind w:left="426" w:right="137" w:hanging="426"/>
        <w:jc w:val="both"/>
        <w:rPr>
          <w:rFonts w:ascii="Arial" w:hAnsi="Arial" w:cs="Arial"/>
        </w:rPr>
      </w:pPr>
    </w:p>
    <w:p w14:paraId="2A47C0CE" w14:textId="0027C4BF" w:rsidR="008420DF" w:rsidRPr="00CF3132" w:rsidRDefault="008420DF" w:rsidP="00EB712C">
      <w:pPr>
        <w:spacing w:after="0" w:line="240" w:lineRule="auto"/>
        <w:ind w:left="426" w:hanging="426"/>
        <w:jc w:val="both"/>
        <w:rPr>
          <w:rFonts w:ascii="Arial" w:hAnsi="Arial" w:cs="Arial"/>
        </w:rPr>
      </w:pPr>
    </w:p>
    <w:p w14:paraId="722CBAB1" w14:textId="71943C69" w:rsidR="00970319" w:rsidRPr="00CF3132" w:rsidRDefault="00C97E8F" w:rsidP="00EB712C">
      <w:pPr>
        <w:spacing w:after="0" w:line="240" w:lineRule="auto"/>
        <w:ind w:left="426" w:hanging="426"/>
        <w:jc w:val="both"/>
        <w:rPr>
          <w:rFonts w:ascii="Arial" w:hAnsi="Arial" w:cs="Arial"/>
          <w:b/>
        </w:rPr>
      </w:pPr>
      <w:r w:rsidRPr="00CF3132">
        <w:rPr>
          <w:rFonts w:ascii="Arial" w:hAnsi="Arial" w:cs="Arial"/>
          <w:b/>
        </w:rPr>
        <w:t xml:space="preserve">III. </w:t>
      </w:r>
      <w:r w:rsidR="00292786" w:rsidRPr="00CF3132">
        <w:rPr>
          <w:rFonts w:ascii="Arial" w:hAnsi="Arial" w:cs="Arial"/>
          <w:b/>
        </w:rPr>
        <w:tab/>
      </w:r>
      <w:r w:rsidRPr="00CF3132">
        <w:rPr>
          <w:rFonts w:ascii="Arial" w:hAnsi="Arial" w:cs="Arial"/>
          <w:b/>
        </w:rPr>
        <w:t xml:space="preserve">PODROBNOSTI K VÝKONU PRÁV A POVINNOSTÍ DĚTÍ, ŽÁKŮ, STUDENTŮ A JEJICH ZÁKONNÝCH ZÁSTUPCŮ, PODROBNOSTI O PRAVIDLECH VZÁJEMNÝCH VZTAHŮ S PRACOVNÍKY SPC </w:t>
      </w:r>
    </w:p>
    <w:p w14:paraId="390302A0" w14:textId="6F30D04A" w:rsidR="00BA5888" w:rsidRPr="00CF3132" w:rsidRDefault="00BA5888" w:rsidP="00EB712C">
      <w:pPr>
        <w:spacing w:after="0" w:line="240" w:lineRule="auto"/>
        <w:ind w:left="426" w:hanging="426"/>
        <w:jc w:val="both"/>
        <w:rPr>
          <w:rFonts w:ascii="Arial" w:hAnsi="Arial" w:cs="Arial"/>
        </w:rPr>
      </w:pPr>
    </w:p>
    <w:p w14:paraId="4CB2E3F7" w14:textId="3D34DBB0" w:rsidR="00DB185F" w:rsidRPr="00CF3132" w:rsidRDefault="00C97E8F" w:rsidP="00EB712C">
      <w:pPr>
        <w:spacing w:after="0" w:line="240" w:lineRule="auto"/>
        <w:ind w:left="426" w:right="137" w:hanging="426"/>
        <w:jc w:val="both"/>
        <w:rPr>
          <w:rFonts w:ascii="Arial" w:hAnsi="Arial" w:cs="Arial"/>
          <w:b/>
        </w:rPr>
      </w:pPr>
      <w:r w:rsidRPr="00CF3132">
        <w:rPr>
          <w:rFonts w:ascii="Arial" w:hAnsi="Arial" w:cs="Arial"/>
          <w:b/>
        </w:rPr>
        <w:t>Práva klientů SPC a jejich zákonných zástupců</w:t>
      </w:r>
    </w:p>
    <w:p w14:paraId="2FDCCFAC" w14:textId="77777777" w:rsidR="00190F29" w:rsidRPr="00CF3132" w:rsidRDefault="00190F29" w:rsidP="00EB712C">
      <w:pPr>
        <w:spacing w:after="0" w:line="240" w:lineRule="auto"/>
        <w:ind w:left="426" w:right="137" w:hanging="426"/>
        <w:jc w:val="both"/>
        <w:rPr>
          <w:rFonts w:ascii="Arial" w:hAnsi="Arial" w:cs="Arial"/>
          <w:b/>
        </w:rPr>
      </w:pPr>
    </w:p>
    <w:p w14:paraId="4480F73E" w14:textId="7D03269C" w:rsidR="00DB185F" w:rsidRPr="00CF3132" w:rsidRDefault="00DB185F" w:rsidP="002628AC">
      <w:pPr>
        <w:spacing w:after="0" w:line="240" w:lineRule="auto"/>
        <w:jc w:val="both"/>
        <w:rPr>
          <w:rFonts w:ascii="Arial" w:eastAsia="Times New Roman" w:hAnsi="Arial" w:cs="Arial"/>
          <w:lang w:eastAsia="cs-CZ"/>
        </w:rPr>
      </w:pPr>
      <w:r w:rsidRPr="00CF3132">
        <w:rPr>
          <w:rFonts w:ascii="Arial" w:eastAsia="Times New Roman" w:hAnsi="Arial" w:cs="Arial"/>
          <w:bCs/>
          <w:lang w:eastAsia="cs-CZ"/>
        </w:rPr>
        <w:t>Pod pojmem „zákonný zástupce“ se pro účely tohoto dokumentu rozumí osoba oprávněná jednat za žáka</w:t>
      </w:r>
      <w:r w:rsidR="003B1D68" w:rsidRPr="00CF3132">
        <w:rPr>
          <w:rFonts w:ascii="Arial" w:eastAsia="Times New Roman" w:hAnsi="Arial" w:cs="Arial"/>
          <w:bCs/>
          <w:lang w:eastAsia="cs-CZ"/>
        </w:rPr>
        <w:t xml:space="preserve"> nezletilého (omezeného ve svéprávnosti)</w:t>
      </w:r>
      <w:r w:rsidRPr="00CF3132">
        <w:rPr>
          <w:rFonts w:ascii="Arial" w:eastAsia="Times New Roman" w:hAnsi="Arial" w:cs="Arial"/>
          <w:bCs/>
          <w:lang w:eastAsia="cs-CZ"/>
        </w:rPr>
        <w:t xml:space="preserve">, </w:t>
      </w:r>
      <w:r w:rsidR="003B1D68" w:rsidRPr="00CF3132">
        <w:rPr>
          <w:rFonts w:ascii="Arial" w:eastAsia="Times New Roman" w:hAnsi="Arial" w:cs="Arial"/>
          <w:bCs/>
          <w:lang w:eastAsia="cs-CZ"/>
        </w:rPr>
        <w:t xml:space="preserve">tj. </w:t>
      </w:r>
      <w:r w:rsidR="0005196B" w:rsidRPr="00CF3132">
        <w:rPr>
          <w:rFonts w:ascii="Arial" w:eastAsia="Times New Roman" w:hAnsi="Arial" w:cs="Arial"/>
          <w:bCs/>
          <w:lang w:eastAsia="cs-CZ"/>
        </w:rPr>
        <w:t xml:space="preserve">rodič, </w:t>
      </w:r>
      <w:r w:rsidR="00332F8F" w:rsidRPr="00CF3132">
        <w:rPr>
          <w:rFonts w:ascii="Arial" w:eastAsia="Times New Roman" w:hAnsi="Arial" w:cs="Arial"/>
          <w:bCs/>
          <w:lang w:eastAsia="cs-CZ"/>
        </w:rPr>
        <w:t>pěstoun, poručník</w:t>
      </w:r>
      <w:r w:rsidR="00ED383C" w:rsidRPr="00CF3132">
        <w:rPr>
          <w:rFonts w:ascii="Arial" w:eastAsia="Times New Roman" w:hAnsi="Arial" w:cs="Arial"/>
          <w:bCs/>
          <w:lang w:eastAsia="cs-CZ"/>
        </w:rPr>
        <w:t>, případně</w:t>
      </w:r>
      <w:r w:rsidR="00332F8F" w:rsidRPr="00CF3132">
        <w:rPr>
          <w:rFonts w:ascii="Arial" w:eastAsia="Times New Roman" w:hAnsi="Arial" w:cs="Arial"/>
          <w:bCs/>
          <w:lang w:eastAsia="cs-CZ"/>
        </w:rPr>
        <w:t xml:space="preserve"> opatrovník</w:t>
      </w:r>
      <w:r w:rsidR="003B1D68" w:rsidRPr="00CF3132">
        <w:rPr>
          <w:rFonts w:ascii="Arial" w:eastAsia="Times New Roman" w:hAnsi="Arial" w:cs="Arial"/>
          <w:bCs/>
          <w:lang w:eastAsia="cs-CZ"/>
        </w:rPr>
        <w:t>.</w:t>
      </w:r>
    </w:p>
    <w:p w14:paraId="09AEDB80" w14:textId="77777777" w:rsidR="00DB185F" w:rsidRPr="00CF3132" w:rsidRDefault="00DB185F" w:rsidP="00EB712C">
      <w:pPr>
        <w:spacing w:after="0" w:line="240" w:lineRule="auto"/>
        <w:ind w:left="426" w:right="137" w:hanging="426"/>
        <w:jc w:val="both"/>
        <w:rPr>
          <w:rFonts w:ascii="Arial" w:hAnsi="Arial" w:cs="Arial"/>
          <w:b/>
        </w:rPr>
      </w:pPr>
    </w:p>
    <w:p w14:paraId="6B5D0444" w14:textId="771F5D5C" w:rsidR="008F174E" w:rsidRPr="00696826" w:rsidRDefault="008F174E" w:rsidP="00EB712C">
      <w:pPr>
        <w:widowControl w:val="0"/>
        <w:autoSpaceDE w:val="0"/>
        <w:autoSpaceDN w:val="0"/>
        <w:spacing w:after="0" w:line="240" w:lineRule="auto"/>
        <w:ind w:left="426" w:right="132" w:hanging="426"/>
        <w:jc w:val="both"/>
        <w:rPr>
          <w:rFonts w:ascii="Arial" w:hAnsi="Arial" w:cs="Arial"/>
          <w:u w:val="single"/>
        </w:rPr>
      </w:pPr>
      <w:r w:rsidRPr="00696826">
        <w:rPr>
          <w:rFonts w:ascii="Arial" w:eastAsia="Times New Roman" w:hAnsi="Arial" w:cs="Arial"/>
          <w:iCs/>
          <w:u w:val="single"/>
          <w:lang w:eastAsia="cs-CZ"/>
        </w:rPr>
        <w:t>Klienti a zákonní zástupci mají právo na:</w:t>
      </w:r>
      <w:r w:rsidR="00A84CF6" w:rsidRPr="00696826">
        <w:rPr>
          <w:rFonts w:ascii="Arial" w:hAnsi="Arial" w:cs="Arial"/>
          <w:u w:val="single"/>
        </w:rPr>
        <w:t xml:space="preserve"> </w:t>
      </w:r>
    </w:p>
    <w:p w14:paraId="5398D100" w14:textId="24E2F55D" w:rsidR="00DB185F" w:rsidRPr="00696826" w:rsidRDefault="008F174E" w:rsidP="00EB712C">
      <w:pPr>
        <w:pStyle w:val="Odstavecseseznamem"/>
        <w:numPr>
          <w:ilvl w:val="0"/>
          <w:numId w:val="22"/>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iCs/>
          <w:lang w:eastAsia="cs-CZ"/>
        </w:rPr>
        <w:t>respektování zásad</w:t>
      </w:r>
      <w:r w:rsidRPr="00696826">
        <w:rPr>
          <w:rFonts w:ascii="Arial" w:eastAsia="Times New Roman" w:hAnsi="Arial" w:cs="Arial"/>
          <w:lang w:eastAsia="cs-CZ"/>
        </w:rPr>
        <w:t xml:space="preserve"> </w:t>
      </w:r>
      <w:r w:rsidR="00DB185F" w:rsidRPr="00696826">
        <w:rPr>
          <w:rFonts w:ascii="Arial" w:eastAsia="Times New Roman" w:hAnsi="Arial" w:cs="Arial"/>
          <w:lang w:eastAsia="cs-CZ"/>
        </w:rPr>
        <w:t>rovného přístupu ke vzdělávání bez jakékoli diskriminace z důvodu rasy, barvy pleti, pohlaví, jazyka, víry a náboženství, národnosti, etnického nebo sociálního původu, majetku, rodu a zdravotního stavu nebo jiného postavení občana,</w:t>
      </w:r>
    </w:p>
    <w:p w14:paraId="2BD32C7C" w14:textId="580E320F" w:rsidR="00A84CF6" w:rsidRDefault="003B1D68" w:rsidP="00EB712C">
      <w:pPr>
        <w:pStyle w:val="Odstavecseseznamem"/>
        <w:numPr>
          <w:ilvl w:val="0"/>
          <w:numId w:val="22"/>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projevování vzájemné</w:t>
      </w:r>
      <w:r w:rsidR="00DB185F" w:rsidRPr="00696826">
        <w:rPr>
          <w:rFonts w:ascii="Arial" w:eastAsia="Times New Roman" w:hAnsi="Arial" w:cs="Arial"/>
          <w:lang w:eastAsia="cs-CZ"/>
        </w:rPr>
        <w:t xml:space="preserve"> úcty, respektu, názorové snášenlivosti, solidarity a důstojnosti</w:t>
      </w:r>
      <w:r w:rsidRPr="00696826">
        <w:rPr>
          <w:rFonts w:ascii="Arial" w:eastAsia="Times New Roman" w:hAnsi="Arial" w:cs="Arial"/>
          <w:lang w:eastAsia="cs-CZ"/>
        </w:rPr>
        <w:t>,</w:t>
      </w:r>
    </w:p>
    <w:p w14:paraId="190E82EB" w14:textId="77777777" w:rsidR="005033BA" w:rsidRPr="00696826" w:rsidRDefault="005033BA" w:rsidP="005033BA">
      <w:pPr>
        <w:numPr>
          <w:ilvl w:val="0"/>
          <w:numId w:val="22"/>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ochranu osobních údajů dle platné legislativy,</w:t>
      </w:r>
    </w:p>
    <w:p w14:paraId="47877FB1" w14:textId="1ECD004A" w:rsidR="005033BA" w:rsidRPr="005033BA" w:rsidRDefault="005033BA" w:rsidP="005033BA">
      <w:pPr>
        <w:pStyle w:val="Odstavecseseznamem"/>
        <w:widowControl w:val="0"/>
        <w:numPr>
          <w:ilvl w:val="0"/>
          <w:numId w:val="22"/>
        </w:numPr>
        <w:autoSpaceDE w:val="0"/>
        <w:autoSpaceDN w:val="0"/>
        <w:spacing w:after="0" w:line="240" w:lineRule="auto"/>
        <w:ind w:left="426" w:right="137" w:hanging="426"/>
        <w:contextualSpacing w:val="0"/>
        <w:jc w:val="both"/>
        <w:rPr>
          <w:rFonts w:ascii="Arial" w:hAnsi="Arial" w:cs="Arial"/>
        </w:rPr>
      </w:pPr>
      <w:r w:rsidRPr="00696826">
        <w:rPr>
          <w:rFonts w:ascii="Arial" w:hAnsi="Arial" w:cs="Arial"/>
        </w:rPr>
        <w:t>předání informace, které je podmínkou poskytnutí poradenské služby (informovaný souhlas),</w:t>
      </w:r>
    </w:p>
    <w:p w14:paraId="5ABE4A29" w14:textId="12844411" w:rsidR="00A84CF6" w:rsidRPr="00696826" w:rsidRDefault="00A84CF6" w:rsidP="00EB712C">
      <w:pPr>
        <w:pStyle w:val="Odstavecseseznamem"/>
        <w:widowControl w:val="0"/>
        <w:numPr>
          <w:ilvl w:val="0"/>
          <w:numId w:val="17"/>
        </w:numPr>
        <w:autoSpaceDE w:val="0"/>
        <w:autoSpaceDN w:val="0"/>
        <w:spacing w:after="0" w:line="240" w:lineRule="auto"/>
        <w:ind w:left="426" w:right="137" w:hanging="426"/>
        <w:contextualSpacing w:val="0"/>
        <w:jc w:val="both"/>
        <w:rPr>
          <w:rFonts w:ascii="Arial" w:hAnsi="Arial" w:cs="Arial"/>
        </w:rPr>
      </w:pPr>
      <w:r w:rsidRPr="00696826">
        <w:rPr>
          <w:rFonts w:ascii="Arial" w:hAnsi="Arial" w:cs="Arial"/>
        </w:rPr>
        <w:lastRenderedPageBreak/>
        <w:t xml:space="preserve">poradenskou pomoc SPC v záležitostech týkajících se vzdělávání, </w:t>
      </w:r>
      <w:r w:rsidR="00B06FAC" w:rsidRPr="00696826">
        <w:rPr>
          <w:rFonts w:ascii="Arial" w:hAnsi="Arial" w:cs="Arial"/>
        </w:rPr>
        <w:t xml:space="preserve">přičemž </w:t>
      </w:r>
      <w:r w:rsidRPr="00696826">
        <w:rPr>
          <w:rFonts w:ascii="Arial" w:hAnsi="Arial" w:cs="Arial"/>
        </w:rPr>
        <w:t>poradenské služby SPC musí být</w:t>
      </w:r>
      <w:r w:rsidR="00FD139D" w:rsidRPr="00696826">
        <w:rPr>
          <w:rFonts w:ascii="Arial" w:hAnsi="Arial" w:cs="Arial"/>
        </w:rPr>
        <w:t xml:space="preserve"> vždy poskytovány </w:t>
      </w:r>
      <w:r w:rsidRPr="00696826">
        <w:rPr>
          <w:rFonts w:ascii="Arial" w:hAnsi="Arial" w:cs="Arial"/>
        </w:rPr>
        <w:t>v souladu se zájmem klienta</w:t>
      </w:r>
      <w:r w:rsidR="005033BA">
        <w:rPr>
          <w:rFonts w:ascii="Arial" w:hAnsi="Arial" w:cs="Arial"/>
        </w:rPr>
        <w:t xml:space="preserve"> (</w:t>
      </w:r>
      <w:r w:rsidR="002C2B45" w:rsidRPr="00696826">
        <w:rPr>
          <w:rFonts w:ascii="Arial" w:hAnsi="Arial" w:cs="Arial"/>
        </w:rPr>
        <w:t>na</w:t>
      </w:r>
      <w:r w:rsidR="00ED383C" w:rsidRPr="00696826">
        <w:rPr>
          <w:rFonts w:ascii="Arial" w:hAnsi="Arial" w:cs="Arial"/>
        </w:rPr>
        <w:t xml:space="preserve"> </w:t>
      </w:r>
      <w:r w:rsidR="002C2B45" w:rsidRPr="00696826">
        <w:rPr>
          <w:rFonts w:ascii="Arial" w:hAnsi="Arial" w:cs="Arial"/>
        </w:rPr>
        <w:t xml:space="preserve">základě žádosti </w:t>
      </w:r>
      <w:r w:rsidR="005033BA">
        <w:rPr>
          <w:rFonts w:ascii="Arial" w:hAnsi="Arial" w:cs="Arial"/>
        </w:rPr>
        <w:t xml:space="preserve">a informovaného souhlasu </w:t>
      </w:r>
      <w:r w:rsidR="002C2B45" w:rsidRPr="00696826">
        <w:rPr>
          <w:rFonts w:ascii="Arial" w:hAnsi="Arial" w:cs="Arial"/>
        </w:rPr>
        <w:t>zákonného zástupce/zletilého klienta),</w:t>
      </w:r>
    </w:p>
    <w:p w14:paraId="512FE049" w14:textId="53A7A458" w:rsidR="00A84CF6" w:rsidRDefault="00A84CF6" w:rsidP="00EB712C">
      <w:pPr>
        <w:pStyle w:val="Odstavecseseznamem"/>
        <w:widowControl w:val="0"/>
        <w:numPr>
          <w:ilvl w:val="0"/>
          <w:numId w:val="17"/>
        </w:numPr>
        <w:autoSpaceDE w:val="0"/>
        <w:autoSpaceDN w:val="0"/>
        <w:spacing w:after="0" w:line="240" w:lineRule="auto"/>
        <w:ind w:left="426" w:right="137" w:hanging="426"/>
        <w:contextualSpacing w:val="0"/>
        <w:jc w:val="both"/>
        <w:rPr>
          <w:rFonts w:ascii="Arial" w:hAnsi="Arial" w:cs="Arial"/>
        </w:rPr>
      </w:pPr>
      <w:r w:rsidRPr="00696826">
        <w:rPr>
          <w:rFonts w:ascii="Arial" w:hAnsi="Arial" w:cs="Arial"/>
        </w:rPr>
        <w:t>bezplatné poskytování standardních poradenských služeb SPC v rozsahu stanoveném platnou legislativou, a to bez zbytečného odkladu</w:t>
      </w:r>
      <w:r w:rsidR="0097722C" w:rsidRPr="00696826">
        <w:rPr>
          <w:rFonts w:ascii="Arial" w:hAnsi="Arial" w:cs="Arial"/>
        </w:rPr>
        <w:t>,</w:t>
      </w:r>
    </w:p>
    <w:p w14:paraId="6158A2D4" w14:textId="1AC8063B" w:rsidR="0052168A" w:rsidRPr="0052168A" w:rsidRDefault="0052168A" w:rsidP="00EB712C">
      <w:pPr>
        <w:pStyle w:val="Odstavecseseznamem"/>
        <w:widowControl w:val="0"/>
        <w:numPr>
          <w:ilvl w:val="0"/>
          <w:numId w:val="17"/>
        </w:numPr>
        <w:autoSpaceDE w:val="0"/>
        <w:autoSpaceDN w:val="0"/>
        <w:spacing w:after="0" w:line="240" w:lineRule="auto"/>
        <w:ind w:left="426" w:right="137" w:hanging="426"/>
        <w:contextualSpacing w:val="0"/>
        <w:jc w:val="both"/>
        <w:rPr>
          <w:rFonts w:ascii="Arial" w:hAnsi="Arial" w:cs="Arial"/>
        </w:rPr>
      </w:pPr>
      <w:r w:rsidRPr="0052168A">
        <w:rPr>
          <w:rFonts w:ascii="Arial" w:eastAsia="Times New Roman" w:hAnsi="Arial" w:cs="Arial"/>
          <w:lang w:eastAsia="cs-CZ"/>
        </w:rPr>
        <w:t>zohledňování vzdělávacích potřeb jednotlivce,</w:t>
      </w:r>
    </w:p>
    <w:p w14:paraId="34BC1EBF" w14:textId="47F34ECB" w:rsidR="00A84CF6" w:rsidRPr="005033BA" w:rsidRDefault="00A84CF6" w:rsidP="005033BA">
      <w:pPr>
        <w:pStyle w:val="Odstavecseseznamem"/>
        <w:numPr>
          <w:ilvl w:val="0"/>
          <w:numId w:val="17"/>
        </w:numPr>
        <w:spacing w:after="0" w:line="240" w:lineRule="auto"/>
        <w:ind w:left="426" w:hanging="426"/>
        <w:jc w:val="both"/>
        <w:rPr>
          <w:rFonts w:ascii="Arial" w:eastAsia="Times New Roman" w:hAnsi="Arial" w:cs="Arial"/>
          <w:lang w:eastAsia="cs-CZ"/>
        </w:rPr>
      </w:pPr>
      <w:r w:rsidRPr="005033BA">
        <w:rPr>
          <w:rFonts w:ascii="Arial" w:eastAsia="Times New Roman" w:hAnsi="Arial" w:cs="Arial"/>
          <w:lang w:eastAsia="cs-CZ"/>
        </w:rPr>
        <w:t>poskytování podpůrných opatření vedoucích k naplnění speciálních vzdělávacích potřeb</w:t>
      </w:r>
      <w:r w:rsidR="00436C31" w:rsidRPr="005033BA">
        <w:rPr>
          <w:rFonts w:ascii="Arial" w:eastAsia="Times New Roman" w:hAnsi="Arial" w:cs="Arial"/>
          <w:lang w:eastAsia="cs-CZ"/>
        </w:rPr>
        <w:t xml:space="preserve"> klientů</w:t>
      </w:r>
      <w:r w:rsidRPr="005033BA">
        <w:rPr>
          <w:rFonts w:ascii="Arial" w:eastAsia="Times New Roman" w:hAnsi="Arial" w:cs="Arial"/>
          <w:lang w:eastAsia="cs-CZ"/>
        </w:rPr>
        <w:t xml:space="preserve">, </w:t>
      </w:r>
      <w:r w:rsidR="00436C31" w:rsidRPr="005033BA">
        <w:rPr>
          <w:rFonts w:ascii="Arial" w:eastAsia="Times New Roman" w:hAnsi="Arial" w:cs="Arial"/>
          <w:lang w:eastAsia="cs-CZ"/>
        </w:rPr>
        <w:t xml:space="preserve">jejich </w:t>
      </w:r>
      <w:r w:rsidRPr="005033BA">
        <w:rPr>
          <w:rFonts w:ascii="Arial" w:eastAsia="Times New Roman" w:hAnsi="Arial" w:cs="Arial"/>
          <w:lang w:eastAsia="cs-CZ"/>
        </w:rPr>
        <w:t>vzdělávacích možností a uplatnění práva na vzdělávání,</w:t>
      </w:r>
    </w:p>
    <w:p w14:paraId="1A2A4F09" w14:textId="6B7243AB" w:rsidR="00B06FAC" w:rsidRPr="00696826" w:rsidRDefault="00B06FAC" w:rsidP="00EB712C">
      <w:pPr>
        <w:pStyle w:val="Odstavecseseznamem"/>
        <w:keepNext/>
        <w:keepLines/>
        <w:widowControl w:val="0"/>
        <w:numPr>
          <w:ilvl w:val="0"/>
          <w:numId w:val="23"/>
        </w:numPr>
        <w:spacing w:after="0" w:line="240" w:lineRule="auto"/>
        <w:ind w:left="426" w:hanging="426"/>
        <w:jc w:val="both"/>
        <w:rPr>
          <w:rFonts w:ascii="Arial" w:hAnsi="Arial" w:cs="Arial"/>
          <w:lang w:bidi="cs-CZ"/>
        </w:rPr>
      </w:pPr>
      <w:r w:rsidRPr="00696826">
        <w:rPr>
          <w:rFonts w:ascii="Arial" w:eastAsia="Times New Roman" w:hAnsi="Arial" w:cs="Arial"/>
          <w:lang w:eastAsia="cs-CZ"/>
        </w:rPr>
        <w:t>prokazatelné seznámení s </w:t>
      </w:r>
      <w:r w:rsidRPr="00696826">
        <w:rPr>
          <w:rFonts w:ascii="Arial" w:hAnsi="Arial" w:cs="Arial"/>
          <w:lang w:bidi="cs-CZ"/>
        </w:rPr>
        <w:t>obsahem Vnitřního řádu</w:t>
      </w:r>
      <w:r w:rsidRPr="00696826">
        <w:rPr>
          <w:rFonts w:ascii="Arial" w:hAnsi="Arial" w:cs="Arial"/>
          <w:b/>
          <w:lang w:bidi="cs-CZ"/>
        </w:rPr>
        <w:t xml:space="preserve"> </w:t>
      </w:r>
      <w:r w:rsidR="00A06EB0" w:rsidRPr="00696826">
        <w:rPr>
          <w:rFonts w:ascii="Arial" w:hAnsi="Arial" w:cs="Arial"/>
          <w:lang w:bidi="cs-CZ"/>
        </w:rPr>
        <w:t xml:space="preserve">SPC včetně předpisů </w:t>
      </w:r>
      <w:r w:rsidRPr="00696826">
        <w:rPr>
          <w:rFonts w:ascii="Arial" w:eastAsia="Times New Roman" w:hAnsi="Arial" w:cs="Arial"/>
          <w:lang w:eastAsia="cs-CZ"/>
        </w:rPr>
        <w:t xml:space="preserve">na ochranu zdraví a bezpečnosti, </w:t>
      </w:r>
    </w:p>
    <w:p w14:paraId="3711287E" w14:textId="027850F1" w:rsidR="00B06FAC" w:rsidRPr="00696826" w:rsidRDefault="00B06FAC" w:rsidP="00EB712C">
      <w:pPr>
        <w:numPr>
          <w:ilvl w:val="0"/>
          <w:numId w:val="22"/>
        </w:numPr>
        <w:tabs>
          <w:tab w:val="left" w:pos="426"/>
        </w:tabs>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 xml:space="preserve">ochranu před jakoukoli formou šikany a </w:t>
      </w:r>
      <w:proofErr w:type="spellStart"/>
      <w:r w:rsidRPr="00696826">
        <w:rPr>
          <w:rFonts w:ascii="Arial" w:eastAsia="Times New Roman" w:hAnsi="Arial" w:cs="Arial"/>
          <w:lang w:eastAsia="cs-CZ"/>
        </w:rPr>
        <w:t>kyberšikany</w:t>
      </w:r>
      <w:proofErr w:type="spellEnd"/>
      <w:r w:rsidRPr="00696826">
        <w:rPr>
          <w:rFonts w:ascii="Arial" w:eastAsia="Times New Roman" w:hAnsi="Arial" w:cs="Arial"/>
          <w:lang w:eastAsia="cs-CZ"/>
        </w:rPr>
        <w:t>, fyzickým nebo psychickým násilím, před nedbalým zacházením, před všemi formami zneužívání, kontaktem s narkotiky a psychotropními látkami a před rizikovými projevy chování,</w:t>
      </w:r>
      <w:r w:rsidR="00F978F8" w:rsidRPr="00696826">
        <w:rPr>
          <w:rFonts w:ascii="Arial" w:eastAsia="Times New Roman" w:hAnsi="Arial" w:cs="Arial"/>
          <w:lang w:eastAsia="cs-CZ"/>
        </w:rPr>
        <w:t xml:space="preserve"> klienti mají rovněž právo na </w:t>
      </w:r>
      <w:r w:rsidRPr="00696826">
        <w:rPr>
          <w:rFonts w:ascii="Arial" w:eastAsia="Times New Roman" w:hAnsi="Arial" w:cs="Arial"/>
          <w:lang w:eastAsia="cs-CZ"/>
        </w:rPr>
        <w:t>odpočinek a dodržování základních psychoh</w:t>
      </w:r>
      <w:r w:rsidR="0097722C" w:rsidRPr="00696826">
        <w:rPr>
          <w:rFonts w:ascii="Arial" w:eastAsia="Times New Roman" w:hAnsi="Arial" w:cs="Arial"/>
          <w:lang w:eastAsia="cs-CZ"/>
        </w:rPr>
        <w:t>ygienických podmínek.</w:t>
      </w:r>
    </w:p>
    <w:p w14:paraId="133E99B5" w14:textId="13F2236A" w:rsidR="00025823" w:rsidRPr="00696826" w:rsidRDefault="00025823" w:rsidP="00EB712C">
      <w:pPr>
        <w:overflowPunct w:val="0"/>
        <w:autoSpaceDE w:val="0"/>
        <w:autoSpaceDN w:val="0"/>
        <w:adjustRightInd w:val="0"/>
        <w:spacing w:after="0" w:line="240" w:lineRule="auto"/>
        <w:ind w:left="426" w:hanging="426"/>
        <w:contextualSpacing/>
        <w:jc w:val="both"/>
        <w:textAlignment w:val="baseline"/>
        <w:rPr>
          <w:rFonts w:ascii="Arial" w:hAnsi="Arial" w:cs="Arial"/>
          <w:u w:val="single"/>
        </w:rPr>
      </w:pPr>
    </w:p>
    <w:p w14:paraId="5613448D" w14:textId="1CB26278" w:rsidR="00DF0DA4" w:rsidRPr="00696826" w:rsidRDefault="00DF0DA4" w:rsidP="00FD59D7">
      <w:pPr>
        <w:overflowPunct w:val="0"/>
        <w:autoSpaceDE w:val="0"/>
        <w:autoSpaceDN w:val="0"/>
        <w:adjustRightInd w:val="0"/>
        <w:spacing w:after="0" w:line="240" w:lineRule="auto"/>
        <w:contextualSpacing/>
        <w:jc w:val="both"/>
        <w:textAlignment w:val="baseline"/>
        <w:rPr>
          <w:rFonts w:ascii="Arial" w:eastAsia="Times New Roman" w:hAnsi="Arial" w:cs="Arial"/>
          <w:u w:val="single"/>
          <w:lang w:eastAsia="cs-CZ"/>
        </w:rPr>
      </w:pPr>
      <w:r w:rsidRPr="00696826">
        <w:rPr>
          <w:rFonts w:ascii="Arial" w:hAnsi="Arial" w:cs="Arial"/>
          <w:u w:val="single"/>
        </w:rPr>
        <w:t xml:space="preserve">Klienti a zákonní zástupci mají před poskytnutím poradenské služby právo na podrobné, srozumitelné a jednoznačné </w:t>
      </w:r>
      <w:r w:rsidR="00025823" w:rsidRPr="00696826">
        <w:rPr>
          <w:rFonts w:ascii="Arial" w:hAnsi="Arial" w:cs="Arial"/>
          <w:u w:val="single"/>
        </w:rPr>
        <w:t xml:space="preserve">předání </w:t>
      </w:r>
      <w:r w:rsidRPr="00696826">
        <w:rPr>
          <w:rFonts w:ascii="Arial" w:hAnsi="Arial" w:cs="Arial"/>
          <w:u w:val="single"/>
        </w:rPr>
        <w:t>inform</w:t>
      </w:r>
      <w:r w:rsidR="00025823" w:rsidRPr="00696826">
        <w:rPr>
          <w:rFonts w:ascii="Arial" w:hAnsi="Arial" w:cs="Arial"/>
          <w:u w:val="single"/>
        </w:rPr>
        <w:t>ace</w:t>
      </w:r>
      <w:r w:rsidRPr="00696826">
        <w:rPr>
          <w:rFonts w:ascii="Arial" w:hAnsi="Arial" w:cs="Arial"/>
          <w:u w:val="single"/>
        </w:rPr>
        <w:t xml:space="preserve"> a ústní projednání:</w:t>
      </w:r>
    </w:p>
    <w:p w14:paraId="6EDAFEA7" w14:textId="79F95834" w:rsidR="006743C1" w:rsidRPr="00696826" w:rsidRDefault="006743C1"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všech podstatných náležitost</w:t>
      </w:r>
      <w:r w:rsidR="00025823" w:rsidRPr="00696826">
        <w:rPr>
          <w:rFonts w:ascii="Arial" w:eastAsia="Times New Roman" w:hAnsi="Arial" w:cs="Arial"/>
          <w:lang w:eastAsia="cs-CZ"/>
        </w:rPr>
        <w:t>í</w:t>
      </w:r>
      <w:r w:rsidRPr="00696826">
        <w:rPr>
          <w:rFonts w:ascii="Arial" w:eastAsia="Times New Roman" w:hAnsi="Arial" w:cs="Arial"/>
          <w:lang w:eastAsia="cs-CZ"/>
        </w:rPr>
        <w:t xml:space="preserve"> poskytované poradenské služby, zejména </w:t>
      </w:r>
      <w:r w:rsidR="0064439D" w:rsidRPr="00696826">
        <w:rPr>
          <w:rFonts w:ascii="Arial" w:eastAsia="Times New Roman" w:hAnsi="Arial" w:cs="Arial"/>
          <w:lang w:eastAsia="cs-CZ"/>
        </w:rPr>
        <w:t>pova</w:t>
      </w:r>
      <w:r w:rsidR="00025823" w:rsidRPr="00696826">
        <w:rPr>
          <w:rFonts w:ascii="Arial" w:eastAsia="Times New Roman" w:hAnsi="Arial" w:cs="Arial"/>
          <w:lang w:eastAsia="cs-CZ"/>
        </w:rPr>
        <w:t>hy</w:t>
      </w:r>
      <w:r w:rsidR="0064439D" w:rsidRPr="00696826">
        <w:rPr>
          <w:rFonts w:ascii="Arial" w:eastAsia="Times New Roman" w:hAnsi="Arial" w:cs="Arial"/>
          <w:lang w:eastAsia="cs-CZ"/>
        </w:rPr>
        <w:t xml:space="preserve">, </w:t>
      </w:r>
      <w:r w:rsidRPr="00696826">
        <w:rPr>
          <w:rFonts w:ascii="Arial" w:eastAsia="Times New Roman" w:hAnsi="Arial" w:cs="Arial"/>
          <w:lang w:eastAsia="cs-CZ"/>
        </w:rPr>
        <w:t>průběhu, rozsahu, dél</w:t>
      </w:r>
      <w:r w:rsidR="00025823" w:rsidRPr="00696826">
        <w:rPr>
          <w:rFonts w:ascii="Arial" w:eastAsia="Times New Roman" w:hAnsi="Arial" w:cs="Arial"/>
          <w:lang w:eastAsia="cs-CZ"/>
        </w:rPr>
        <w:t>ky</w:t>
      </w:r>
      <w:r w:rsidR="0064439D" w:rsidRPr="00696826">
        <w:rPr>
          <w:rFonts w:ascii="Arial" w:eastAsia="Times New Roman" w:hAnsi="Arial" w:cs="Arial"/>
          <w:lang w:eastAsia="cs-CZ"/>
        </w:rPr>
        <w:t xml:space="preserve"> trvání</w:t>
      </w:r>
      <w:r w:rsidRPr="00696826">
        <w:rPr>
          <w:rFonts w:ascii="Arial" w:eastAsia="Times New Roman" w:hAnsi="Arial" w:cs="Arial"/>
          <w:lang w:eastAsia="cs-CZ"/>
        </w:rPr>
        <w:t>, cíl</w:t>
      </w:r>
      <w:r w:rsidR="00025823" w:rsidRPr="00696826">
        <w:rPr>
          <w:rFonts w:ascii="Arial" w:eastAsia="Times New Roman" w:hAnsi="Arial" w:cs="Arial"/>
          <w:lang w:eastAsia="cs-CZ"/>
        </w:rPr>
        <w:t>ů</w:t>
      </w:r>
      <w:r w:rsidRPr="00696826">
        <w:rPr>
          <w:rFonts w:ascii="Arial" w:eastAsia="Times New Roman" w:hAnsi="Arial" w:cs="Arial"/>
          <w:lang w:eastAsia="cs-CZ"/>
        </w:rPr>
        <w:t xml:space="preserve"> a postup</w:t>
      </w:r>
      <w:r w:rsidR="00025823" w:rsidRPr="00696826">
        <w:rPr>
          <w:rFonts w:ascii="Arial" w:eastAsia="Times New Roman" w:hAnsi="Arial" w:cs="Arial"/>
          <w:lang w:eastAsia="cs-CZ"/>
        </w:rPr>
        <w:t>ů</w:t>
      </w:r>
      <w:r w:rsidRPr="00696826">
        <w:rPr>
          <w:rFonts w:ascii="Arial" w:eastAsia="Times New Roman" w:hAnsi="Arial" w:cs="Arial"/>
          <w:lang w:eastAsia="cs-CZ"/>
        </w:rPr>
        <w:t xml:space="preserve"> poskytované poradenské služby,</w:t>
      </w:r>
    </w:p>
    <w:p w14:paraId="62684168" w14:textId="7D107C95" w:rsidR="006743C1" w:rsidRPr="00696826" w:rsidRDefault="006743C1"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prospěchu, který je možné očekávat, a všech předvídatelných důsled</w:t>
      </w:r>
      <w:r w:rsidR="00025823" w:rsidRPr="00696826">
        <w:rPr>
          <w:rFonts w:ascii="Arial" w:eastAsia="Times New Roman" w:hAnsi="Arial" w:cs="Arial"/>
          <w:lang w:eastAsia="cs-CZ"/>
        </w:rPr>
        <w:t>ků</w:t>
      </w:r>
      <w:r w:rsidRPr="00696826">
        <w:rPr>
          <w:rFonts w:ascii="Arial" w:eastAsia="Times New Roman" w:hAnsi="Arial" w:cs="Arial"/>
          <w:lang w:eastAsia="cs-CZ"/>
        </w:rPr>
        <w:t>, které mohou vyplynout z poskytování poradenské služby,</w:t>
      </w:r>
      <w:r w:rsidR="005F5680" w:rsidRPr="00696826">
        <w:rPr>
          <w:rFonts w:ascii="Arial" w:eastAsia="Times New Roman" w:hAnsi="Arial" w:cs="Arial"/>
          <w:lang w:eastAsia="cs-CZ"/>
        </w:rPr>
        <w:t xml:space="preserve"> </w:t>
      </w:r>
      <w:r w:rsidR="0097722C" w:rsidRPr="00696826">
        <w:rPr>
          <w:rFonts w:ascii="Arial" w:eastAsia="Times New Roman" w:hAnsi="Arial" w:cs="Arial"/>
          <w:lang w:eastAsia="cs-CZ"/>
        </w:rPr>
        <w:t xml:space="preserve">i </w:t>
      </w:r>
      <w:r w:rsidR="0064439D" w:rsidRPr="00696826">
        <w:rPr>
          <w:rFonts w:ascii="Arial" w:eastAsia="Times New Roman" w:hAnsi="Arial" w:cs="Arial"/>
          <w:lang w:eastAsia="cs-CZ"/>
        </w:rPr>
        <w:t>možných násled</w:t>
      </w:r>
      <w:r w:rsidR="00025823" w:rsidRPr="00696826">
        <w:rPr>
          <w:rFonts w:ascii="Arial" w:eastAsia="Times New Roman" w:hAnsi="Arial" w:cs="Arial"/>
          <w:lang w:eastAsia="cs-CZ"/>
        </w:rPr>
        <w:t>ků</w:t>
      </w:r>
      <w:r w:rsidR="0064439D" w:rsidRPr="00696826">
        <w:rPr>
          <w:rFonts w:ascii="Arial" w:eastAsia="Times New Roman" w:hAnsi="Arial" w:cs="Arial"/>
          <w:lang w:eastAsia="cs-CZ"/>
        </w:rPr>
        <w:t>, pokud tato služba nebude poskytnuta</w:t>
      </w:r>
      <w:r w:rsidR="005F5680" w:rsidRPr="00696826">
        <w:rPr>
          <w:rFonts w:ascii="Arial" w:eastAsia="Times New Roman" w:hAnsi="Arial" w:cs="Arial"/>
          <w:lang w:eastAsia="cs-CZ"/>
        </w:rPr>
        <w:t>,</w:t>
      </w:r>
    </w:p>
    <w:p w14:paraId="0C001592" w14:textId="6C0A0E90" w:rsidR="0023061C" w:rsidRPr="00696826" w:rsidRDefault="00F978F8" w:rsidP="00EB712C">
      <w:pPr>
        <w:pStyle w:val="Odstavecseseznamem"/>
        <w:numPr>
          <w:ilvl w:val="0"/>
          <w:numId w:val="29"/>
        </w:numPr>
        <w:overflowPunct w:val="0"/>
        <w:autoSpaceDE w:val="0"/>
        <w:autoSpaceDN w:val="0"/>
        <w:adjustRightInd w:val="0"/>
        <w:spacing w:after="0" w:line="240" w:lineRule="auto"/>
        <w:ind w:left="426" w:hanging="426"/>
        <w:jc w:val="both"/>
        <w:textAlignment w:val="baseline"/>
        <w:rPr>
          <w:rFonts w:ascii="Arial" w:hAnsi="Arial" w:cs="Arial"/>
        </w:rPr>
      </w:pPr>
      <w:r w:rsidRPr="00696826">
        <w:rPr>
          <w:rFonts w:ascii="Arial" w:eastAsia="Times New Roman" w:hAnsi="Arial" w:cs="Arial"/>
          <w:lang w:eastAsia="cs-CZ"/>
        </w:rPr>
        <w:t>svých práv a povinnost</w:t>
      </w:r>
      <w:r w:rsidR="00E10A88" w:rsidRPr="00696826">
        <w:rPr>
          <w:rFonts w:ascii="Arial" w:eastAsia="Times New Roman" w:hAnsi="Arial" w:cs="Arial"/>
          <w:lang w:eastAsia="cs-CZ"/>
        </w:rPr>
        <w:t>í</w:t>
      </w:r>
      <w:r w:rsidRPr="00696826">
        <w:rPr>
          <w:rFonts w:ascii="Arial" w:eastAsia="Times New Roman" w:hAnsi="Arial" w:cs="Arial"/>
          <w:lang w:eastAsia="cs-CZ"/>
        </w:rPr>
        <w:t xml:space="preserve"> spojených s poskytováním poradenských služeb, včetně práva </w:t>
      </w:r>
      <w:r w:rsidRPr="00696826">
        <w:rPr>
          <w:rFonts w:ascii="Arial" w:hAnsi="Arial" w:cs="Arial"/>
        </w:rPr>
        <w:t xml:space="preserve">odmítnout </w:t>
      </w:r>
      <w:r w:rsidR="009B7174" w:rsidRPr="00696826">
        <w:rPr>
          <w:rFonts w:ascii="Arial" w:hAnsi="Arial" w:cs="Arial"/>
        </w:rPr>
        <w:t>(ukončit</w:t>
      </w:r>
      <w:r w:rsidR="00696826">
        <w:rPr>
          <w:rFonts w:ascii="Arial" w:hAnsi="Arial" w:cs="Arial"/>
        </w:rPr>
        <w:t>, přerušit</w:t>
      </w:r>
      <w:r w:rsidR="009B7174" w:rsidRPr="00696826">
        <w:rPr>
          <w:rFonts w:ascii="Arial" w:hAnsi="Arial" w:cs="Arial"/>
        </w:rPr>
        <w:t xml:space="preserve">) </w:t>
      </w:r>
      <w:r w:rsidRPr="00696826">
        <w:rPr>
          <w:rFonts w:ascii="Arial" w:hAnsi="Arial" w:cs="Arial"/>
        </w:rPr>
        <w:t>poradenskou službu</w:t>
      </w:r>
      <w:r w:rsidR="0023061C" w:rsidRPr="00696826">
        <w:rPr>
          <w:rFonts w:ascii="Arial" w:hAnsi="Arial" w:cs="Arial"/>
        </w:rPr>
        <w:t>,</w:t>
      </w:r>
      <w:r w:rsidRPr="00696826">
        <w:rPr>
          <w:rFonts w:ascii="Arial" w:hAnsi="Arial" w:cs="Arial"/>
        </w:rPr>
        <w:t xml:space="preserve"> následnou péči v SPC</w:t>
      </w:r>
      <w:r w:rsidRPr="00696826">
        <w:rPr>
          <w:rFonts w:ascii="Arial" w:eastAsia="Times New Roman" w:hAnsi="Arial" w:cs="Arial"/>
          <w:lang w:eastAsia="cs-CZ"/>
        </w:rPr>
        <w:t xml:space="preserve">, </w:t>
      </w:r>
      <w:r w:rsidR="0023061C" w:rsidRPr="00696826">
        <w:rPr>
          <w:rFonts w:ascii="Arial" w:hAnsi="Arial" w:cs="Arial"/>
        </w:rPr>
        <w:t>doporučovaná podpůrná opatření, přeřazení žáka do jiného vzdělávacího</w:t>
      </w:r>
      <w:r w:rsidR="0023061C" w:rsidRPr="00696826">
        <w:rPr>
          <w:rFonts w:ascii="Arial" w:hAnsi="Arial" w:cs="Arial"/>
          <w:spacing w:val="-47"/>
        </w:rPr>
        <w:t xml:space="preserve"> </w:t>
      </w:r>
      <w:r w:rsidR="0023061C" w:rsidRPr="00696826">
        <w:rPr>
          <w:rFonts w:ascii="Arial" w:hAnsi="Arial" w:cs="Arial"/>
        </w:rPr>
        <w:t xml:space="preserve">programu aj., </w:t>
      </w:r>
    </w:p>
    <w:p w14:paraId="25CAEF84" w14:textId="3A45E9C4" w:rsidR="005C14F9" w:rsidRPr="00696826" w:rsidRDefault="0023061C"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 xml:space="preserve">práva </w:t>
      </w:r>
      <w:r w:rsidR="00F978F8" w:rsidRPr="00696826">
        <w:rPr>
          <w:rFonts w:ascii="Arial" w:eastAsia="Times New Roman" w:hAnsi="Arial" w:cs="Arial"/>
          <w:lang w:eastAsia="cs-CZ"/>
        </w:rPr>
        <w:t xml:space="preserve">žádat kdykoli poskytnutí poradenské služby znovu, </w:t>
      </w:r>
      <w:r w:rsidR="000F7B64" w:rsidRPr="00696826">
        <w:rPr>
          <w:rFonts w:ascii="Arial" w:hAnsi="Arial" w:cs="Arial"/>
        </w:rPr>
        <w:t>případně o tuto službu požádat</w:t>
      </w:r>
      <w:r w:rsidR="000F7B64" w:rsidRPr="00696826">
        <w:rPr>
          <w:rFonts w:ascii="Arial" w:hAnsi="Arial" w:cs="Arial"/>
          <w:spacing w:val="1"/>
        </w:rPr>
        <w:t xml:space="preserve"> </w:t>
      </w:r>
      <w:r w:rsidR="000F7B64" w:rsidRPr="00696826">
        <w:rPr>
          <w:rFonts w:ascii="Arial" w:hAnsi="Arial" w:cs="Arial"/>
        </w:rPr>
        <w:t xml:space="preserve">jiné školské poradenské zařízení, </w:t>
      </w:r>
    </w:p>
    <w:p w14:paraId="3554F3BF" w14:textId="631E58C6" w:rsidR="00F978F8" w:rsidRPr="00696826" w:rsidRDefault="00E10A88"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hAnsi="Arial" w:cs="Arial"/>
        </w:rPr>
        <w:t>práva</w:t>
      </w:r>
      <w:r w:rsidR="005F5680" w:rsidRPr="00696826">
        <w:rPr>
          <w:rFonts w:ascii="Arial" w:hAnsi="Arial" w:cs="Arial"/>
          <w:spacing w:val="29"/>
        </w:rPr>
        <w:t xml:space="preserve"> </w:t>
      </w:r>
      <w:r w:rsidR="005F5680" w:rsidRPr="00696826">
        <w:rPr>
          <w:rFonts w:ascii="Arial" w:hAnsi="Arial" w:cs="Arial"/>
        </w:rPr>
        <w:t>podat</w:t>
      </w:r>
      <w:r w:rsidR="005F5680" w:rsidRPr="00696826">
        <w:rPr>
          <w:rFonts w:ascii="Arial" w:hAnsi="Arial" w:cs="Arial"/>
          <w:spacing w:val="31"/>
        </w:rPr>
        <w:t xml:space="preserve"> </w:t>
      </w:r>
      <w:r w:rsidR="005F5680" w:rsidRPr="00696826">
        <w:rPr>
          <w:rFonts w:ascii="Arial" w:hAnsi="Arial" w:cs="Arial"/>
        </w:rPr>
        <w:t>řediteli</w:t>
      </w:r>
      <w:r w:rsidR="005F5680" w:rsidRPr="00696826">
        <w:rPr>
          <w:rFonts w:ascii="Arial" w:hAnsi="Arial" w:cs="Arial"/>
          <w:spacing w:val="27"/>
        </w:rPr>
        <w:t xml:space="preserve"> </w:t>
      </w:r>
      <w:r w:rsidR="005F5680" w:rsidRPr="00696826">
        <w:rPr>
          <w:rFonts w:ascii="Arial" w:hAnsi="Arial" w:cs="Arial"/>
        </w:rPr>
        <w:t>školy návrh</w:t>
      </w:r>
      <w:r w:rsidR="005F5680" w:rsidRPr="00696826">
        <w:rPr>
          <w:rFonts w:ascii="Arial" w:hAnsi="Arial" w:cs="Arial"/>
          <w:spacing w:val="30"/>
        </w:rPr>
        <w:t xml:space="preserve"> </w:t>
      </w:r>
      <w:r w:rsidR="005F5680" w:rsidRPr="00696826">
        <w:rPr>
          <w:rFonts w:ascii="Arial" w:hAnsi="Arial" w:cs="Arial"/>
        </w:rPr>
        <w:t>na</w:t>
      </w:r>
      <w:r w:rsidR="005F5680" w:rsidRPr="00696826">
        <w:rPr>
          <w:rFonts w:ascii="Arial" w:hAnsi="Arial" w:cs="Arial"/>
          <w:spacing w:val="27"/>
        </w:rPr>
        <w:t xml:space="preserve"> </w:t>
      </w:r>
      <w:r w:rsidR="005F5680" w:rsidRPr="00696826">
        <w:rPr>
          <w:rFonts w:ascii="Arial" w:hAnsi="Arial" w:cs="Arial"/>
        </w:rPr>
        <w:t>projednání postupu školy/školského zařízení</w:t>
      </w:r>
      <w:r w:rsidR="005F5680" w:rsidRPr="00696826">
        <w:rPr>
          <w:rFonts w:ascii="Arial" w:hAnsi="Arial" w:cs="Arial"/>
          <w:spacing w:val="30"/>
        </w:rPr>
        <w:t xml:space="preserve"> </w:t>
      </w:r>
      <w:r w:rsidR="00B015FF" w:rsidRPr="00696826">
        <w:rPr>
          <w:rFonts w:ascii="Arial" w:hAnsi="Arial" w:cs="Arial"/>
          <w:spacing w:val="30"/>
        </w:rPr>
        <w:br/>
        <w:t xml:space="preserve">v </w:t>
      </w:r>
      <w:r w:rsidR="005F5680" w:rsidRPr="00696826">
        <w:rPr>
          <w:rFonts w:ascii="Arial" w:eastAsia="Times New Roman" w:hAnsi="Arial" w:cs="Arial"/>
          <w:lang w:eastAsia="cs-CZ"/>
        </w:rPr>
        <w:t>souladu s doporučením školského poradenského zařízení</w:t>
      </w:r>
      <w:r w:rsidR="005F5680" w:rsidRPr="00696826">
        <w:rPr>
          <w:rFonts w:ascii="Arial" w:hAnsi="Arial" w:cs="Arial"/>
          <w:spacing w:val="30"/>
        </w:rPr>
        <w:t xml:space="preserve"> </w:t>
      </w:r>
      <w:r w:rsidR="005F5680" w:rsidRPr="00696826">
        <w:rPr>
          <w:rFonts w:ascii="Arial" w:hAnsi="Arial" w:cs="Arial"/>
        </w:rPr>
        <w:t>podle</w:t>
      </w:r>
      <w:r w:rsidR="005F5680" w:rsidRPr="00696826">
        <w:rPr>
          <w:rFonts w:ascii="Arial" w:hAnsi="Arial" w:cs="Arial"/>
          <w:spacing w:val="-2"/>
        </w:rPr>
        <w:t xml:space="preserve"> </w:t>
      </w:r>
      <w:r w:rsidR="005F5680" w:rsidRPr="00696826">
        <w:rPr>
          <w:rFonts w:ascii="Arial" w:hAnsi="Arial" w:cs="Arial"/>
        </w:rPr>
        <w:t>§</w:t>
      </w:r>
      <w:r w:rsidR="005F5680" w:rsidRPr="00696826">
        <w:rPr>
          <w:rFonts w:ascii="Arial" w:hAnsi="Arial" w:cs="Arial"/>
          <w:spacing w:val="-3"/>
        </w:rPr>
        <w:t xml:space="preserve"> </w:t>
      </w:r>
      <w:r w:rsidR="005F5680" w:rsidRPr="00696826">
        <w:rPr>
          <w:rFonts w:ascii="Arial" w:hAnsi="Arial" w:cs="Arial"/>
        </w:rPr>
        <w:t>16a</w:t>
      </w:r>
      <w:r w:rsidR="005F5680" w:rsidRPr="00696826">
        <w:rPr>
          <w:rFonts w:ascii="Arial" w:hAnsi="Arial" w:cs="Arial"/>
          <w:spacing w:val="-2"/>
        </w:rPr>
        <w:t xml:space="preserve"> </w:t>
      </w:r>
      <w:r w:rsidR="005F5680" w:rsidRPr="00696826">
        <w:rPr>
          <w:rFonts w:ascii="Arial" w:hAnsi="Arial" w:cs="Arial"/>
        </w:rPr>
        <w:t>odst. 5</w:t>
      </w:r>
      <w:r w:rsidR="005F5680" w:rsidRPr="00696826">
        <w:rPr>
          <w:rFonts w:ascii="Arial" w:hAnsi="Arial" w:cs="Arial"/>
          <w:spacing w:val="1"/>
        </w:rPr>
        <w:t xml:space="preserve"> </w:t>
      </w:r>
      <w:r w:rsidR="005F5680" w:rsidRPr="00696826">
        <w:rPr>
          <w:rFonts w:ascii="Arial" w:hAnsi="Arial" w:cs="Arial"/>
        </w:rPr>
        <w:t>školského</w:t>
      </w:r>
      <w:r w:rsidR="005F5680" w:rsidRPr="00696826">
        <w:rPr>
          <w:rFonts w:ascii="Arial" w:hAnsi="Arial" w:cs="Arial"/>
          <w:spacing w:val="1"/>
        </w:rPr>
        <w:t xml:space="preserve"> </w:t>
      </w:r>
      <w:r w:rsidR="00F978F8" w:rsidRPr="00696826">
        <w:rPr>
          <w:rFonts w:ascii="Arial" w:hAnsi="Arial" w:cs="Arial"/>
        </w:rPr>
        <w:t>zákona,</w:t>
      </w:r>
    </w:p>
    <w:p w14:paraId="6B0B9EDE" w14:textId="6BF12532" w:rsidR="005F5680" w:rsidRPr="00696826" w:rsidRDefault="00E10A88"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práva</w:t>
      </w:r>
      <w:r w:rsidR="006743C1" w:rsidRPr="00696826">
        <w:rPr>
          <w:rFonts w:ascii="Arial" w:eastAsia="Times New Roman" w:hAnsi="Arial" w:cs="Arial"/>
          <w:lang w:eastAsia="cs-CZ"/>
        </w:rPr>
        <w:t xml:space="preserve"> žádat o revizi podle § 16b školského zákona</w:t>
      </w:r>
      <w:r w:rsidR="0038424B" w:rsidRPr="00696826">
        <w:rPr>
          <w:rFonts w:ascii="Arial" w:eastAsia="Times New Roman" w:hAnsi="Arial" w:cs="Arial"/>
          <w:lang w:eastAsia="cs-CZ"/>
        </w:rPr>
        <w:t>,</w:t>
      </w:r>
      <w:r w:rsidR="006743C1" w:rsidRPr="00696826">
        <w:rPr>
          <w:rFonts w:ascii="Arial" w:eastAsia="Times New Roman" w:hAnsi="Arial" w:cs="Arial"/>
          <w:lang w:eastAsia="cs-CZ"/>
        </w:rPr>
        <w:t xml:space="preserve"> </w:t>
      </w:r>
    </w:p>
    <w:p w14:paraId="5C6D9C8E" w14:textId="153BAAB1" w:rsidR="00BF0EFA" w:rsidRPr="00696826" w:rsidRDefault="00E10A88"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práva</w:t>
      </w:r>
      <w:r w:rsidR="006743C1" w:rsidRPr="00696826">
        <w:rPr>
          <w:rFonts w:ascii="Arial" w:eastAsia="Times New Roman" w:hAnsi="Arial" w:cs="Arial"/>
          <w:lang w:eastAsia="cs-CZ"/>
        </w:rPr>
        <w:t xml:space="preserve"> podat podnět České školní inspekci podle</w:t>
      </w:r>
      <w:r w:rsidR="00880A9A" w:rsidRPr="00696826">
        <w:rPr>
          <w:rFonts w:ascii="Arial" w:eastAsia="Times New Roman" w:hAnsi="Arial" w:cs="Arial"/>
          <w:lang w:eastAsia="cs-CZ"/>
        </w:rPr>
        <w:t xml:space="preserve"> § 174 odst. 5 školského zákona.</w:t>
      </w:r>
    </w:p>
    <w:p w14:paraId="4849A450" w14:textId="77777777" w:rsidR="0097722C" w:rsidRPr="00696826" w:rsidRDefault="0097722C" w:rsidP="00EB712C">
      <w:p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p>
    <w:p w14:paraId="480BC741" w14:textId="6AE8E7F1" w:rsidR="00025823" w:rsidRPr="00696826" w:rsidRDefault="0097722C" w:rsidP="00292786">
      <w:pPr>
        <w:overflowPunct w:val="0"/>
        <w:autoSpaceDE w:val="0"/>
        <w:autoSpaceDN w:val="0"/>
        <w:adjustRightInd w:val="0"/>
        <w:spacing w:after="0" w:line="240" w:lineRule="auto"/>
        <w:contextualSpacing/>
        <w:jc w:val="both"/>
        <w:textAlignment w:val="baseline"/>
        <w:rPr>
          <w:rFonts w:ascii="Arial" w:hAnsi="Arial" w:cs="Arial"/>
          <w:u w:val="single"/>
        </w:rPr>
      </w:pPr>
      <w:r w:rsidRPr="00696826">
        <w:rPr>
          <w:rFonts w:ascii="Arial" w:hAnsi="Arial" w:cs="Arial"/>
          <w:u w:val="single"/>
        </w:rPr>
        <w:t>K</w:t>
      </w:r>
      <w:r w:rsidR="00B015FF" w:rsidRPr="00696826">
        <w:rPr>
          <w:rFonts w:ascii="Arial" w:hAnsi="Arial" w:cs="Arial"/>
          <w:u w:val="single"/>
        </w:rPr>
        <w:t xml:space="preserve">lienti </w:t>
      </w:r>
      <w:r w:rsidR="00F978F8" w:rsidRPr="00696826">
        <w:rPr>
          <w:rFonts w:ascii="Arial" w:hAnsi="Arial" w:cs="Arial"/>
          <w:u w:val="single"/>
        </w:rPr>
        <w:t xml:space="preserve">a </w:t>
      </w:r>
      <w:r w:rsidRPr="00696826">
        <w:rPr>
          <w:rFonts w:ascii="Arial" w:hAnsi="Arial" w:cs="Arial"/>
          <w:u w:val="single"/>
        </w:rPr>
        <w:t xml:space="preserve">zákonní zástupci </w:t>
      </w:r>
      <w:r w:rsidR="00B015FF" w:rsidRPr="00696826">
        <w:rPr>
          <w:rFonts w:ascii="Arial" w:hAnsi="Arial" w:cs="Arial"/>
          <w:u w:val="single"/>
        </w:rPr>
        <w:t xml:space="preserve">mají </w:t>
      </w:r>
      <w:r w:rsidR="00880A9A" w:rsidRPr="00696826">
        <w:rPr>
          <w:rFonts w:ascii="Arial" w:hAnsi="Arial" w:cs="Arial"/>
          <w:u w:val="single"/>
        </w:rPr>
        <w:t xml:space="preserve">po </w:t>
      </w:r>
      <w:r w:rsidR="00BF0EFA" w:rsidRPr="00696826">
        <w:rPr>
          <w:rFonts w:ascii="Arial" w:hAnsi="Arial" w:cs="Arial"/>
          <w:u w:val="single"/>
        </w:rPr>
        <w:t xml:space="preserve">ukončení </w:t>
      </w:r>
      <w:r w:rsidR="00880A9A" w:rsidRPr="00696826">
        <w:rPr>
          <w:rFonts w:ascii="Arial" w:hAnsi="Arial" w:cs="Arial"/>
          <w:u w:val="single"/>
        </w:rPr>
        <w:t xml:space="preserve">poradenské služby </w:t>
      </w:r>
      <w:r w:rsidR="00B015FF" w:rsidRPr="00696826">
        <w:rPr>
          <w:rFonts w:ascii="Arial" w:hAnsi="Arial" w:cs="Arial"/>
          <w:u w:val="single"/>
        </w:rPr>
        <w:t xml:space="preserve">právo na </w:t>
      </w:r>
      <w:r w:rsidR="00CE4EBA" w:rsidRPr="00696826">
        <w:rPr>
          <w:rFonts w:ascii="Arial" w:hAnsi="Arial" w:cs="Arial"/>
          <w:u w:val="single"/>
        </w:rPr>
        <w:t xml:space="preserve">podrobné, srozumitelné a jednoznačné </w:t>
      </w:r>
      <w:r w:rsidR="00025823" w:rsidRPr="00696826">
        <w:rPr>
          <w:rFonts w:ascii="Arial" w:hAnsi="Arial" w:cs="Arial"/>
          <w:u w:val="single"/>
        </w:rPr>
        <w:t>předání informace</w:t>
      </w:r>
      <w:r w:rsidR="00CE4EBA" w:rsidRPr="00696826">
        <w:rPr>
          <w:rFonts w:ascii="Arial" w:hAnsi="Arial" w:cs="Arial"/>
          <w:u w:val="single"/>
        </w:rPr>
        <w:t xml:space="preserve"> a </w:t>
      </w:r>
      <w:r w:rsidR="00880A9A" w:rsidRPr="00696826">
        <w:rPr>
          <w:rFonts w:ascii="Arial" w:hAnsi="Arial" w:cs="Arial"/>
          <w:u w:val="single"/>
        </w:rPr>
        <w:t>ústní projednání:</w:t>
      </w:r>
    </w:p>
    <w:p w14:paraId="6A704D42" w14:textId="08EBB829" w:rsidR="00BF0EFA" w:rsidRPr="00696826" w:rsidRDefault="00164B30"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eastAsia="Times New Roman" w:hAnsi="Arial" w:cs="Arial"/>
          <w:lang w:eastAsia="cs-CZ"/>
        </w:rPr>
        <w:t>výsledků</w:t>
      </w:r>
      <w:r w:rsidR="00BF0EFA" w:rsidRPr="00696826">
        <w:rPr>
          <w:rFonts w:ascii="Arial" w:eastAsia="Times New Roman" w:hAnsi="Arial" w:cs="Arial"/>
          <w:lang w:eastAsia="cs-CZ"/>
        </w:rPr>
        <w:t xml:space="preserve"> poskytování poradenských služeb,</w:t>
      </w:r>
      <w:r w:rsidR="00BF0EFA" w:rsidRPr="00696826">
        <w:rPr>
          <w:rFonts w:ascii="Arial" w:hAnsi="Arial" w:cs="Arial"/>
        </w:rPr>
        <w:t xml:space="preserve"> </w:t>
      </w:r>
    </w:p>
    <w:p w14:paraId="4E3A0678" w14:textId="47AAD434" w:rsidR="00BF0EFA" w:rsidRPr="00696826" w:rsidRDefault="00BF0EFA"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hAnsi="Arial" w:cs="Arial"/>
        </w:rPr>
        <w:t xml:space="preserve">návrhů úprav </w:t>
      </w:r>
      <w:r w:rsidR="00164B30" w:rsidRPr="00696826">
        <w:rPr>
          <w:rFonts w:ascii="Arial" w:hAnsi="Arial" w:cs="Arial"/>
        </w:rPr>
        <w:t>průběhu</w:t>
      </w:r>
      <w:r w:rsidR="00C2601C" w:rsidRPr="00696826">
        <w:rPr>
          <w:rFonts w:ascii="Arial" w:hAnsi="Arial" w:cs="Arial"/>
        </w:rPr>
        <w:t xml:space="preserve"> </w:t>
      </w:r>
      <w:r w:rsidRPr="00696826">
        <w:rPr>
          <w:rFonts w:ascii="Arial" w:hAnsi="Arial" w:cs="Arial"/>
        </w:rPr>
        <w:t>vzdělávání</w:t>
      </w:r>
      <w:r w:rsidR="00C15AE1" w:rsidRPr="00696826">
        <w:rPr>
          <w:rFonts w:ascii="Arial" w:hAnsi="Arial" w:cs="Arial"/>
        </w:rPr>
        <w:t xml:space="preserve"> </w:t>
      </w:r>
      <w:r w:rsidRPr="00696826">
        <w:rPr>
          <w:rFonts w:ascii="Arial" w:hAnsi="Arial" w:cs="Arial"/>
        </w:rPr>
        <w:t>včetně vše</w:t>
      </w:r>
      <w:r w:rsidR="00C15AE1" w:rsidRPr="00696826">
        <w:rPr>
          <w:rFonts w:ascii="Arial" w:hAnsi="Arial" w:cs="Arial"/>
        </w:rPr>
        <w:t>ch</w:t>
      </w:r>
      <w:r w:rsidRPr="00696826">
        <w:rPr>
          <w:rFonts w:ascii="Arial" w:hAnsi="Arial" w:cs="Arial"/>
        </w:rPr>
        <w:t xml:space="preserve"> variant</w:t>
      </w:r>
      <w:r w:rsidR="00C15AE1" w:rsidRPr="00696826">
        <w:rPr>
          <w:rFonts w:ascii="Arial" w:hAnsi="Arial" w:cs="Arial"/>
        </w:rPr>
        <w:t xml:space="preserve"> vzdělávání a podpůrných opatření</w:t>
      </w:r>
      <w:r w:rsidR="00C2601C" w:rsidRPr="00696826">
        <w:rPr>
          <w:rFonts w:ascii="Arial" w:hAnsi="Arial" w:cs="Arial"/>
        </w:rPr>
        <w:t>,</w:t>
      </w:r>
      <w:r w:rsidR="00C2601C" w:rsidRPr="00696826">
        <w:rPr>
          <w:rFonts w:ascii="Arial" w:eastAsia="Times New Roman" w:hAnsi="Arial" w:cs="Arial"/>
          <w:lang w:eastAsia="cs-CZ"/>
        </w:rPr>
        <w:t xml:space="preserve"> rozdíl</w:t>
      </w:r>
      <w:r w:rsidR="00C15AE1" w:rsidRPr="00696826">
        <w:rPr>
          <w:rFonts w:ascii="Arial" w:eastAsia="Times New Roman" w:hAnsi="Arial" w:cs="Arial"/>
          <w:lang w:eastAsia="cs-CZ"/>
        </w:rPr>
        <w:t>ů</w:t>
      </w:r>
      <w:r w:rsidR="00C2601C" w:rsidRPr="00696826">
        <w:rPr>
          <w:rFonts w:ascii="Arial" w:eastAsia="Times New Roman" w:hAnsi="Arial" w:cs="Arial"/>
          <w:lang w:eastAsia="cs-CZ"/>
        </w:rPr>
        <w:t xml:space="preserve"> ve vzdělávacích programech a o</w:t>
      </w:r>
      <w:r w:rsidR="00164B30" w:rsidRPr="00696826">
        <w:rPr>
          <w:rFonts w:ascii="Arial" w:eastAsia="Times New Roman" w:hAnsi="Arial" w:cs="Arial"/>
          <w:lang w:eastAsia="cs-CZ"/>
        </w:rPr>
        <w:t xml:space="preserve">čekávaných výstupech vzdělávání, </w:t>
      </w:r>
      <w:r w:rsidR="00C2601C" w:rsidRPr="00696826">
        <w:rPr>
          <w:rFonts w:ascii="Arial" w:eastAsia="Times New Roman" w:hAnsi="Arial" w:cs="Arial"/>
          <w:lang w:eastAsia="cs-CZ"/>
        </w:rPr>
        <w:t>jejich dopad</w:t>
      </w:r>
      <w:r w:rsidR="00C15AE1" w:rsidRPr="00696826">
        <w:rPr>
          <w:rFonts w:ascii="Arial" w:eastAsia="Times New Roman" w:hAnsi="Arial" w:cs="Arial"/>
          <w:lang w:eastAsia="cs-CZ"/>
        </w:rPr>
        <w:t>u</w:t>
      </w:r>
      <w:r w:rsidR="00C2601C" w:rsidRPr="00696826">
        <w:rPr>
          <w:rFonts w:ascii="Arial" w:eastAsia="Times New Roman" w:hAnsi="Arial" w:cs="Arial"/>
          <w:lang w:eastAsia="cs-CZ"/>
        </w:rPr>
        <w:t xml:space="preserve"> na možnosti dalšího vzdělávání a profesního uplatnění</w:t>
      </w:r>
      <w:r w:rsidR="007D7865" w:rsidRPr="00696826">
        <w:rPr>
          <w:rFonts w:ascii="Arial" w:hAnsi="Arial" w:cs="Arial"/>
        </w:rPr>
        <w:t>,</w:t>
      </w:r>
      <w:r w:rsidR="00CD3450" w:rsidRPr="00696826">
        <w:rPr>
          <w:rFonts w:ascii="Arial" w:eastAsia="Times New Roman" w:hAnsi="Arial" w:cs="Arial"/>
          <w:lang w:eastAsia="cs-CZ"/>
        </w:rPr>
        <w:t xml:space="preserve"> </w:t>
      </w:r>
    </w:p>
    <w:p w14:paraId="587F7B9E" w14:textId="5A0D41E0" w:rsidR="00C2601C" w:rsidRPr="00696826" w:rsidRDefault="00C2601C" w:rsidP="00EB712C">
      <w:pPr>
        <w:keepNext/>
        <w:keepLines/>
        <w:widowControl w:val="0"/>
        <w:numPr>
          <w:ilvl w:val="0"/>
          <w:numId w:val="20"/>
        </w:numPr>
        <w:spacing w:after="0" w:line="240" w:lineRule="auto"/>
        <w:ind w:left="426" w:hanging="426"/>
        <w:jc w:val="both"/>
        <w:rPr>
          <w:rFonts w:ascii="Arial" w:hAnsi="Arial" w:cs="Arial"/>
        </w:rPr>
      </w:pPr>
      <w:r w:rsidRPr="00696826">
        <w:rPr>
          <w:rFonts w:ascii="Arial" w:hAnsi="Arial" w:cs="Arial"/>
        </w:rPr>
        <w:t>předvídatelných důsledků, které mohou vyplynout z poskytování poradenské služby, případně důsledků odmítnutí poradenské služby či n</w:t>
      </w:r>
      <w:r w:rsidR="00C15AE1" w:rsidRPr="00696826">
        <w:rPr>
          <w:rFonts w:ascii="Arial" w:hAnsi="Arial" w:cs="Arial"/>
        </w:rPr>
        <w:t>avrhovaných podpůrných opatření,</w:t>
      </w:r>
    </w:p>
    <w:p w14:paraId="6EE580C8" w14:textId="77777777" w:rsidR="00BF0EFA" w:rsidRPr="00696826" w:rsidRDefault="00BF0EFA"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hAnsi="Arial" w:cs="Arial"/>
        </w:rPr>
        <w:t>navrhovaného obsahu Zprávy SPC,</w:t>
      </w:r>
    </w:p>
    <w:p w14:paraId="3E9FA674" w14:textId="027A11F9" w:rsidR="00BF0EFA" w:rsidRPr="00696826" w:rsidRDefault="00BF0EFA" w:rsidP="00EB712C">
      <w:pPr>
        <w:numPr>
          <w:ilvl w:val="0"/>
          <w:numId w:val="20"/>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lang w:eastAsia="cs-CZ"/>
        </w:rPr>
      </w:pPr>
      <w:r w:rsidRPr="00696826">
        <w:rPr>
          <w:rFonts w:ascii="Arial" w:hAnsi="Arial" w:cs="Arial"/>
        </w:rPr>
        <w:t>navrhovaného obsahu Doporučení SPC pro vzdělávání žáka se spe</w:t>
      </w:r>
      <w:r w:rsidR="007D7865" w:rsidRPr="00696826">
        <w:rPr>
          <w:rFonts w:ascii="Arial" w:hAnsi="Arial" w:cs="Arial"/>
        </w:rPr>
        <w:t>ciálními vzdělávacími potřebami.</w:t>
      </w:r>
    </w:p>
    <w:p w14:paraId="5E739E98" w14:textId="4B026BB6" w:rsidR="00717614" w:rsidRPr="00696826" w:rsidRDefault="00717614" w:rsidP="00EB712C">
      <w:pPr>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p>
    <w:p w14:paraId="2657C7D7" w14:textId="03784215" w:rsidR="00DF0DA4" w:rsidRPr="00696826" w:rsidRDefault="00DF0DA4" w:rsidP="00EB712C">
      <w:pPr>
        <w:widowControl w:val="0"/>
        <w:autoSpaceDE w:val="0"/>
        <w:autoSpaceDN w:val="0"/>
        <w:spacing w:after="0" w:line="240" w:lineRule="auto"/>
        <w:ind w:left="426" w:right="137" w:hanging="426"/>
        <w:jc w:val="both"/>
        <w:rPr>
          <w:rFonts w:ascii="Arial" w:hAnsi="Arial" w:cs="Arial"/>
          <w:u w:val="single"/>
        </w:rPr>
      </w:pPr>
      <w:r w:rsidRPr="00696826">
        <w:rPr>
          <w:rFonts w:ascii="Arial" w:hAnsi="Arial" w:cs="Arial"/>
          <w:u w:val="single"/>
        </w:rPr>
        <w:t xml:space="preserve">Klienti a zákonní zástupci mají </w:t>
      </w:r>
      <w:r w:rsidR="00247CFC" w:rsidRPr="00696826">
        <w:rPr>
          <w:rFonts w:ascii="Arial" w:hAnsi="Arial" w:cs="Arial"/>
          <w:u w:val="single"/>
        </w:rPr>
        <w:t xml:space="preserve">dále </w:t>
      </w:r>
      <w:r w:rsidRPr="00696826">
        <w:rPr>
          <w:rFonts w:ascii="Arial" w:hAnsi="Arial" w:cs="Arial"/>
          <w:u w:val="single"/>
        </w:rPr>
        <w:t xml:space="preserve">právo </w:t>
      </w:r>
    </w:p>
    <w:p w14:paraId="278265C0" w14:textId="2692D832" w:rsidR="00DF0DA4" w:rsidRPr="00696826" w:rsidRDefault="00DF0DA4" w:rsidP="00EB712C">
      <w:pPr>
        <w:pStyle w:val="Odstavecseseznamem"/>
        <w:numPr>
          <w:ilvl w:val="0"/>
          <w:numId w:val="24"/>
        </w:numPr>
        <w:overflowPunct w:val="0"/>
        <w:autoSpaceDE w:val="0"/>
        <w:autoSpaceDN w:val="0"/>
        <w:adjustRightInd w:val="0"/>
        <w:spacing w:after="0" w:line="240" w:lineRule="auto"/>
        <w:ind w:left="426" w:hanging="426"/>
        <w:jc w:val="both"/>
        <w:textAlignment w:val="baseline"/>
        <w:rPr>
          <w:rFonts w:ascii="Arial" w:eastAsia="Times New Roman" w:hAnsi="Arial" w:cs="Arial"/>
          <w:lang w:eastAsia="cs-CZ"/>
        </w:rPr>
      </w:pPr>
      <w:r w:rsidRPr="00696826">
        <w:rPr>
          <w:rFonts w:ascii="Arial" w:hAnsi="Arial" w:cs="Arial"/>
        </w:rPr>
        <w:t>klást doplňující otázky, mají právo na jejich zodpo</w:t>
      </w:r>
      <w:r w:rsidR="00E10A88" w:rsidRPr="00696826">
        <w:rPr>
          <w:rFonts w:ascii="Arial" w:hAnsi="Arial" w:cs="Arial"/>
        </w:rPr>
        <w:t>vězení poradenským pracovníkem;</w:t>
      </w:r>
      <w:r w:rsidRPr="00696826">
        <w:rPr>
          <w:rFonts w:ascii="Arial" w:hAnsi="Arial" w:cs="Arial"/>
        </w:rPr>
        <w:t xml:space="preserve"> klienti (včetně nezletilých a omezených ve svéprávnosti) mají právo klást doplňující otázky a být přiměřeně poučeni s ohled</w:t>
      </w:r>
      <w:r w:rsidR="00E10A88" w:rsidRPr="00696826">
        <w:rPr>
          <w:rFonts w:ascii="Arial" w:hAnsi="Arial" w:cs="Arial"/>
        </w:rPr>
        <w:t>em na věk a rozumovou vyspělost,</w:t>
      </w:r>
    </w:p>
    <w:p w14:paraId="109A4293" w14:textId="6A7CC549" w:rsidR="00DF0DA4" w:rsidRPr="00696826" w:rsidRDefault="00DF0DA4" w:rsidP="00EB712C">
      <w:pPr>
        <w:pStyle w:val="Odstavecseseznamem"/>
        <w:widowControl w:val="0"/>
        <w:numPr>
          <w:ilvl w:val="0"/>
          <w:numId w:val="25"/>
        </w:numPr>
        <w:autoSpaceDE w:val="0"/>
        <w:autoSpaceDN w:val="0"/>
        <w:spacing w:after="0" w:line="240" w:lineRule="auto"/>
        <w:ind w:left="426" w:right="137" w:hanging="426"/>
        <w:contextualSpacing w:val="0"/>
        <w:jc w:val="both"/>
        <w:rPr>
          <w:rFonts w:ascii="Arial" w:hAnsi="Arial" w:cs="Arial"/>
        </w:rPr>
      </w:pPr>
      <w:r w:rsidRPr="00696826">
        <w:rPr>
          <w:rFonts w:ascii="Arial" w:hAnsi="Arial" w:cs="Arial"/>
        </w:rPr>
        <w:t>vyjadřovat se ke všem rozhodnutím týkajícím se podstatných záležitostí vzdělávání, přičemž jejich vyjádřením (včetně klientů nezletilých a omezených ve svéprávnosti) musí být věnována pozornost odpovídající jejich věku a stupni vývoje,</w:t>
      </w:r>
    </w:p>
    <w:p w14:paraId="307BCE50" w14:textId="1AEF2E5A" w:rsidR="00E10A88" w:rsidRPr="00696826" w:rsidRDefault="00DF0DA4" w:rsidP="00EB712C">
      <w:pPr>
        <w:numPr>
          <w:ilvl w:val="0"/>
          <w:numId w:val="25"/>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domáhat se práv svých/svého dítěte, pokud se domnívají, že jsou nějakým způsobem porušena,</w:t>
      </w:r>
    </w:p>
    <w:p w14:paraId="6547F914" w14:textId="716FA565" w:rsidR="00DF0DA4" w:rsidRPr="00696826" w:rsidRDefault="00436C31" w:rsidP="00EB712C">
      <w:pPr>
        <w:numPr>
          <w:ilvl w:val="0"/>
          <w:numId w:val="25"/>
        </w:numPr>
        <w:spacing w:after="0" w:line="240" w:lineRule="auto"/>
        <w:ind w:left="426" w:hanging="426"/>
        <w:jc w:val="both"/>
        <w:rPr>
          <w:rFonts w:ascii="Arial" w:eastAsia="Times New Roman" w:hAnsi="Arial" w:cs="Arial"/>
          <w:lang w:eastAsia="cs-CZ"/>
        </w:rPr>
      </w:pPr>
      <w:r w:rsidRPr="00696826">
        <w:rPr>
          <w:rFonts w:ascii="Arial" w:hAnsi="Arial" w:cs="Arial"/>
        </w:rPr>
        <w:lastRenderedPageBreak/>
        <w:t xml:space="preserve">zvolit si způsob </w:t>
      </w:r>
      <w:r w:rsidR="00DF0DA4" w:rsidRPr="00696826">
        <w:rPr>
          <w:rFonts w:ascii="Arial" w:hAnsi="Arial" w:cs="Arial"/>
        </w:rPr>
        <w:t>doručování dokument</w:t>
      </w:r>
      <w:r w:rsidR="00F8047E" w:rsidRPr="00696826">
        <w:rPr>
          <w:rFonts w:ascii="Arial" w:hAnsi="Arial" w:cs="Arial"/>
        </w:rPr>
        <w:t>ů (zejména Zpráv a Doporučení SPC)</w:t>
      </w:r>
      <w:r w:rsidRPr="00696826">
        <w:rPr>
          <w:rFonts w:ascii="Arial" w:eastAsia="Times New Roman" w:hAnsi="Arial" w:cs="Arial"/>
          <w:lang w:eastAsia="cs-CZ"/>
        </w:rPr>
        <w:t xml:space="preserve">, </w:t>
      </w:r>
      <w:r w:rsidR="00DF0DA4" w:rsidRPr="00696826">
        <w:rPr>
          <w:rFonts w:ascii="Arial" w:hAnsi="Arial" w:cs="Arial"/>
        </w:rPr>
        <w:t>který je bezpečný z</w:t>
      </w:r>
      <w:r w:rsidR="00DF0DA4" w:rsidRPr="00696826">
        <w:rPr>
          <w:rFonts w:ascii="Arial" w:hAnsi="Arial" w:cs="Arial"/>
          <w:spacing w:val="1"/>
        </w:rPr>
        <w:t xml:space="preserve"> </w:t>
      </w:r>
      <w:r w:rsidR="00DF0DA4" w:rsidRPr="00696826">
        <w:rPr>
          <w:rFonts w:ascii="Arial" w:hAnsi="Arial" w:cs="Arial"/>
        </w:rPr>
        <w:t>hlediska</w:t>
      </w:r>
      <w:r w:rsidR="00DF0DA4" w:rsidRPr="00696826">
        <w:rPr>
          <w:rFonts w:ascii="Arial" w:hAnsi="Arial" w:cs="Arial"/>
          <w:spacing w:val="1"/>
        </w:rPr>
        <w:t xml:space="preserve"> </w:t>
      </w:r>
      <w:r w:rsidR="00DF0DA4" w:rsidRPr="00696826">
        <w:rPr>
          <w:rFonts w:ascii="Arial" w:hAnsi="Arial" w:cs="Arial"/>
        </w:rPr>
        <w:t>ochrany</w:t>
      </w:r>
      <w:r w:rsidR="00DF0DA4" w:rsidRPr="00696826">
        <w:rPr>
          <w:rFonts w:ascii="Arial" w:hAnsi="Arial" w:cs="Arial"/>
          <w:spacing w:val="1"/>
        </w:rPr>
        <w:t xml:space="preserve"> </w:t>
      </w:r>
      <w:r w:rsidR="00DF0DA4" w:rsidRPr="00696826">
        <w:rPr>
          <w:rFonts w:ascii="Arial" w:hAnsi="Arial" w:cs="Arial"/>
        </w:rPr>
        <w:t>osobních</w:t>
      </w:r>
      <w:r w:rsidR="00DF0DA4" w:rsidRPr="00696826">
        <w:rPr>
          <w:rFonts w:ascii="Arial" w:hAnsi="Arial" w:cs="Arial"/>
          <w:spacing w:val="1"/>
        </w:rPr>
        <w:t xml:space="preserve"> </w:t>
      </w:r>
      <w:r w:rsidR="00DF0DA4" w:rsidRPr="00696826">
        <w:rPr>
          <w:rFonts w:ascii="Arial" w:hAnsi="Arial" w:cs="Arial"/>
        </w:rPr>
        <w:t>údajů</w:t>
      </w:r>
      <w:r w:rsidR="00DF0DA4" w:rsidRPr="00696826">
        <w:rPr>
          <w:rFonts w:ascii="Arial" w:hAnsi="Arial" w:cs="Arial"/>
          <w:spacing w:val="1"/>
        </w:rPr>
        <w:t xml:space="preserve"> </w:t>
      </w:r>
      <w:r w:rsidR="00DF0DA4" w:rsidRPr="00696826">
        <w:rPr>
          <w:rFonts w:ascii="Arial" w:hAnsi="Arial" w:cs="Arial"/>
        </w:rPr>
        <w:t>a</w:t>
      </w:r>
      <w:r w:rsidR="00DF0DA4" w:rsidRPr="00696826">
        <w:rPr>
          <w:rFonts w:ascii="Arial" w:hAnsi="Arial" w:cs="Arial"/>
          <w:spacing w:val="1"/>
        </w:rPr>
        <w:t xml:space="preserve"> </w:t>
      </w:r>
      <w:r w:rsidR="00DF0DA4" w:rsidRPr="00696826">
        <w:rPr>
          <w:rFonts w:ascii="Arial" w:hAnsi="Arial" w:cs="Arial"/>
        </w:rPr>
        <w:t>vyhovuje</w:t>
      </w:r>
      <w:r w:rsidR="00DF0DA4" w:rsidRPr="00696826">
        <w:rPr>
          <w:rFonts w:ascii="Arial" w:hAnsi="Arial" w:cs="Arial"/>
          <w:spacing w:val="1"/>
        </w:rPr>
        <w:t xml:space="preserve"> </w:t>
      </w:r>
      <w:r w:rsidR="00DF0DA4" w:rsidRPr="00696826">
        <w:rPr>
          <w:rFonts w:ascii="Arial" w:hAnsi="Arial" w:cs="Arial"/>
        </w:rPr>
        <w:t>jejich</w:t>
      </w:r>
      <w:r w:rsidR="00DF0DA4" w:rsidRPr="00696826">
        <w:rPr>
          <w:rFonts w:ascii="Arial" w:hAnsi="Arial" w:cs="Arial"/>
          <w:spacing w:val="1"/>
        </w:rPr>
        <w:t xml:space="preserve"> </w:t>
      </w:r>
      <w:r w:rsidR="00DF0DA4" w:rsidRPr="00696826">
        <w:rPr>
          <w:rFonts w:ascii="Arial" w:hAnsi="Arial" w:cs="Arial"/>
        </w:rPr>
        <w:t>osobním</w:t>
      </w:r>
      <w:r w:rsidR="00DF0DA4" w:rsidRPr="00696826">
        <w:rPr>
          <w:rFonts w:ascii="Arial" w:hAnsi="Arial" w:cs="Arial"/>
          <w:spacing w:val="1"/>
        </w:rPr>
        <w:t xml:space="preserve"> </w:t>
      </w:r>
      <w:r w:rsidR="00DF0DA4" w:rsidRPr="00696826">
        <w:rPr>
          <w:rFonts w:ascii="Arial" w:hAnsi="Arial" w:cs="Arial"/>
        </w:rPr>
        <w:t>preferencím</w:t>
      </w:r>
      <w:r w:rsidR="00FD139D" w:rsidRPr="00696826">
        <w:rPr>
          <w:rFonts w:ascii="Arial" w:hAnsi="Arial" w:cs="Arial"/>
        </w:rPr>
        <w:t>.</w:t>
      </w:r>
    </w:p>
    <w:p w14:paraId="19982A84" w14:textId="7DA3D7A6" w:rsidR="005C670C" w:rsidRPr="00696826" w:rsidRDefault="005C670C" w:rsidP="00EB712C">
      <w:pPr>
        <w:widowControl w:val="0"/>
        <w:tabs>
          <w:tab w:val="left" w:pos="2057"/>
        </w:tabs>
        <w:autoSpaceDE w:val="0"/>
        <w:autoSpaceDN w:val="0"/>
        <w:spacing w:after="0" w:line="240" w:lineRule="auto"/>
        <w:ind w:left="426" w:right="133" w:hanging="426"/>
        <w:jc w:val="both"/>
        <w:rPr>
          <w:rFonts w:ascii="Arial" w:hAnsi="Arial" w:cs="Arial"/>
        </w:rPr>
      </w:pPr>
    </w:p>
    <w:p w14:paraId="77EDD7C7" w14:textId="5A8F9D5A" w:rsidR="00954BE5" w:rsidRPr="00696826" w:rsidRDefault="00DB185F" w:rsidP="00292786">
      <w:pPr>
        <w:spacing w:after="0" w:line="240" w:lineRule="auto"/>
        <w:ind w:left="426" w:right="137" w:hanging="426"/>
        <w:jc w:val="both"/>
        <w:rPr>
          <w:rFonts w:ascii="Arial" w:hAnsi="Arial" w:cs="Arial"/>
          <w:b/>
        </w:rPr>
      </w:pPr>
      <w:r w:rsidRPr="00696826">
        <w:rPr>
          <w:rFonts w:ascii="Arial" w:hAnsi="Arial" w:cs="Arial"/>
          <w:b/>
        </w:rPr>
        <w:t>Povinnosti klientů SPC a jejich zákonných zástupců</w:t>
      </w:r>
    </w:p>
    <w:p w14:paraId="529471BE" w14:textId="77777777" w:rsidR="00437A73" w:rsidRPr="00696826" w:rsidRDefault="00437A73" w:rsidP="00292786">
      <w:pPr>
        <w:spacing w:after="0" w:line="240" w:lineRule="auto"/>
        <w:ind w:left="426" w:right="137" w:hanging="426"/>
        <w:jc w:val="both"/>
        <w:rPr>
          <w:rFonts w:ascii="Arial" w:hAnsi="Arial" w:cs="Arial"/>
          <w:b/>
        </w:rPr>
      </w:pPr>
    </w:p>
    <w:p w14:paraId="1263C6B2" w14:textId="6D7D871A" w:rsidR="00EE3913" w:rsidRPr="00696826" w:rsidRDefault="000F7BCD" w:rsidP="00EB712C">
      <w:pPr>
        <w:widowControl w:val="0"/>
        <w:tabs>
          <w:tab w:val="left" w:pos="1337"/>
        </w:tabs>
        <w:autoSpaceDE w:val="0"/>
        <w:autoSpaceDN w:val="0"/>
        <w:spacing w:after="0" w:line="240" w:lineRule="auto"/>
        <w:ind w:left="426" w:hanging="426"/>
        <w:jc w:val="both"/>
        <w:rPr>
          <w:rFonts w:ascii="Arial" w:hAnsi="Arial" w:cs="Arial"/>
          <w:u w:val="single"/>
        </w:rPr>
      </w:pPr>
      <w:r w:rsidRPr="00696826">
        <w:rPr>
          <w:rFonts w:ascii="Arial" w:hAnsi="Arial" w:cs="Arial"/>
          <w:u w:val="single"/>
        </w:rPr>
        <w:t>Zletilí k</w:t>
      </w:r>
      <w:r w:rsidR="00D97B78" w:rsidRPr="00696826">
        <w:rPr>
          <w:rFonts w:ascii="Arial" w:hAnsi="Arial" w:cs="Arial"/>
          <w:u w:val="single"/>
        </w:rPr>
        <w:t>lienti a zákonní zástupci jsou povinni</w:t>
      </w:r>
    </w:p>
    <w:p w14:paraId="10B24F9C" w14:textId="13E035E3" w:rsidR="00D43277" w:rsidRPr="000D2BDE" w:rsidRDefault="000F7BCD" w:rsidP="00D43277">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v rámci</w:t>
      </w:r>
      <w:r w:rsidR="00760628" w:rsidRPr="00696826">
        <w:rPr>
          <w:rFonts w:ascii="Arial" w:eastAsia="Times New Roman" w:hAnsi="Arial" w:cs="Arial"/>
          <w:lang w:eastAsia="cs-CZ"/>
        </w:rPr>
        <w:t xml:space="preserve"> poradenské služby poskytovat součinnost potřebnou k n</w:t>
      </w:r>
      <w:r w:rsidR="000F2EA3" w:rsidRPr="00696826">
        <w:rPr>
          <w:rFonts w:ascii="Arial" w:eastAsia="Times New Roman" w:hAnsi="Arial" w:cs="Arial"/>
          <w:lang w:eastAsia="cs-CZ"/>
        </w:rPr>
        <w:t>aplnění účelu poradenské služby</w:t>
      </w:r>
      <w:r w:rsidR="003720F6" w:rsidRPr="00696826">
        <w:rPr>
          <w:rFonts w:ascii="Arial" w:eastAsia="Times New Roman" w:hAnsi="Arial" w:cs="Arial"/>
          <w:lang w:eastAsia="cs-CZ"/>
        </w:rPr>
        <w:t xml:space="preserve"> (</w:t>
      </w:r>
      <w:r w:rsidR="0023061C" w:rsidRPr="00696826">
        <w:rPr>
          <w:rFonts w:ascii="Arial" w:eastAsia="Times New Roman" w:hAnsi="Arial" w:cs="Arial"/>
          <w:lang w:eastAsia="cs-CZ"/>
        </w:rPr>
        <w:t xml:space="preserve">neposkytuje-li zákonný zástupce žáka součinnost směřující k přiznání podpůrných opatření, jež jsou v nejlepším zájmu žáka, postupuje </w:t>
      </w:r>
      <w:r w:rsidR="0001456D" w:rsidRPr="00696826">
        <w:rPr>
          <w:rFonts w:ascii="Arial" w:eastAsia="Times New Roman" w:hAnsi="Arial" w:cs="Arial"/>
          <w:lang w:eastAsia="cs-CZ"/>
        </w:rPr>
        <w:t xml:space="preserve">škola a SPC </w:t>
      </w:r>
      <w:r w:rsidR="0023061C" w:rsidRPr="00696826">
        <w:rPr>
          <w:rFonts w:ascii="Arial" w:eastAsia="Times New Roman" w:hAnsi="Arial" w:cs="Arial"/>
          <w:lang w:eastAsia="cs-CZ"/>
        </w:rPr>
        <w:t>podle jiného právního předpisu</w:t>
      </w:r>
      <w:r w:rsidR="003720F6" w:rsidRPr="00696826">
        <w:rPr>
          <w:rFonts w:ascii="Arial" w:eastAsia="Times New Roman" w:hAnsi="Arial" w:cs="Arial"/>
          <w:lang w:eastAsia="cs-CZ"/>
        </w:rPr>
        <w:t>)</w:t>
      </w:r>
      <w:r w:rsidR="0023061C" w:rsidRPr="00696826">
        <w:rPr>
          <w:rFonts w:ascii="Arial" w:hAnsi="Arial" w:cs="Arial"/>
        </w:rPr>
        <w:t>,</w:t>
      </w:r>
    </w:p>
    <w:p w14:paraId="2DBB5417" w14:textId="0EBAA475" w:rsidR="00F860E3" w:rsidRPr="00696826" w:rsidRDefault="00F860E3" w:rsidP="00EB712C">
      <w:pPr>
        <w:pStyle w:val="Odstavecseseznamem"/>
        <w:numPr>
          <w:ilvl w:val="2"/>
          <w:numId w:val="28"/>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pravdivě informovat SPC o změně zdravotní způsobilosti, zdravotních obtížích nebo jiných závažných skutečnostech</w:t>
      </w:r>
      <w:r w:rsidR="001F60D1" w:rsidRPr="00696826">
        <w:rPr>
          <w:rFonts w:ascii="Arial" w:eastAsia="Times New Roman" w:hAnsi="Arial" w:cs="Arial"/>
          <w:lang w:eastAsia="cs-CZ"/>
        </w:rPr>
        <w:t xml:space="preserve"> (např.</w:t>
      </w:r>
      <w:r w:rsidR="001F60D1" w:rsidRPr="00696826">
        <w:rPr>
          <w:rFonts w:ascii="Arial" w:hAnsi="Arial" w:cs="Arial"/>
        </w:rPr>
        <w:t xml:space="preserve"> týkajících se průběhu a výsledků dosavadního vzdělávání, předešlých školských poradenských služeb aj.)</w:t>
      </w:r>
      <w:r w:rsidRPr="00696826">
        <w:rPr>
          <w:rFonts w:ascii="Arial" w:eastAsia="Times New Roman" w:hAnsi="Arial" w:cs="Arial"/>
          <w:lang w:eastAsia="cs-CZ"/>
        </w:rPr>
        <w:t>, které by mohly mít vliv na průběh vzdělávání nebo bezpečnost žáka,</w:t>
      </w:r>
    </w:p>
    <w:p w14:paraId="39E41E2E" w14:textId="6B136965" w:rsidR="00351885" w:rsidRPr="00696826" w:rsidRDefault="00F860E3" w:rsidP="00EB712C">
      <w:pPr>
        <w:numPr>
          <w:ilvl w:val="0"/>
          <w:numId w:val="31"/>
        </w:numPr>
        <w:tabs>
          <w:tab w:val="clear" w:pos="720"/>
        </w:tabs>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 xml:space="preserve">oznamovat SPC údaje a jejich změny nutné pro vedení matriky SPC (včetně kontaktních údajů), </w:t>
      </w:r>
    </w:p>
    <w:p w14:paraId="6CDB8A84" w14:textId="368A6307" w:rsidR="00B173A1" w:rsidRPr="00696826" w:rsidRDefault="00FC1BB6"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v rámci poradenské služby poskytovat vešker</w:t>
      </w:r>
      <w:r w:rsidR="0001456D" w:rsidRPr="00696826">
        <w:rPr>
          <w:rFonts w:ascii="Arial" w:eastAsia="Times New Roman" w:hAnsi="Arial" w:cs="Arial"/>
          <w:lang w:eastAsia="cs-CZ"/>
        </w:rPr>
        <w:t xml:space="preserve">é </w:t>
      </w:r>
      <w:r w:rsidRPr="00696826">
        <w:rPr>
          <w:rFonts w:ascii="Arial" w:eastAsia="Times New Roman" w:hAnsi="Arial" w:cs="Arial"/>
          <w:lang w:eastAsia="cs-CZ"/>
        </w:rPr>
        <w:t>významn</w:t>
      </w:r>
      <w:r w:rsidR="0001456D" w:rsidRPr="00696826">
        <w:rPr>
          <w:rFonts w:ascii="Arial" w:eastAsia="Times New Roman" w:hAnsi="Arial" w:cs="Arial"/>
          <w:lang w:eastAsia="cs-CZ"/>
        </w:rPr>
        <w:t>é podklady</w:t>
      </w:r>
      <w:r w:rsidR="003720F6" w:rsidRPr="00696826">
        <w:rPr>
          <w:rFonts w:ascii="Arial" w:eastAsia="Times New Roman" w:hAnsi="Arial" w:cs="Arial"/>
          <w:lang w:eastAsia="cs-CZ"/>
        </w:rPr>
        <w:t xml:space="preserve"> podstatné pro vzdělávání</w:t>
      </w:r>
      <w:r w:rsidRPr="00696826">
        <w:rPr>
          <w:rFonts w:ascii="Arial" w:eastAsia="Times New Roman" w:hAnsi="Arial" w:cs="Arial"/>
          <w:lang w:eastAsia="cs-CZ"/>
        </w:rPr>
        <w:t>, k doložení podkladů může SPC zletilého žáka nebo</w:t>
      </w:r>
      <w:r w:rsidR="003720F6" w:rsidRPr="00696826">
        <w:rPr>
          <w:rFonts w:ascii="Arial" w:eastAsia="Times New Roman" w:hAnsi="Arial" w:cs="Arial"/>
          <w:lang w:eastAsia="cs-CZ"/>
        </w:rPr>
        <w:t xml:space="preserve"> zákonného zástupce žáka vyzvat,</w:t>
      </w:r>
    </w:p>
    <w:p w14:paraId="329ECA05" w14:textId="7E5D158D" w:rsidR="000F7BCD" w:rsidRPr="00696826" w:rsidRDefault="000F7BCD"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do</w:t>
      </w:r>
      <w:r w:rsidR="001F60D1" w:rsidRPr="00696826">
        <w:rPr>
          <w:rFonts w:ascii="Arial" w:eastAsia="Times New Roman" w:hAnsi="Arial" w:cs="Arial"/>
          <w:lang w:eastAsia="cs-CZ"/>
        </w:rPr>
        <w:t xml:space="preserve">cházet </w:t>
      </w:r>
      <w:r w:rsidR="00351885" w:rsidRPr="00696826">
        <w:rPr>
          <w:rFonts w:ascii="Arial" w:eastAsia="Times New Roman" w:hAnsi="Arial" w:cs="Arial"/>
          <w:lang w:eastAsia="cs-CZ"/>
        </w:rPr>
        <w:t xml:space="preserve">řádně </w:t>
      </w:r>
      <w:r w:rsidRPr="00696826">
        <w:rPr>
          <w:rFonts w:ascii="Arial" w:eastAsia="Times New Roman" w:hAnsi="Arial" w:cs="Arial"/>
          <w:lang w:eastAsia="cs-CZ"/>
        </w:rPr>
        <w:t>k realizaci poradenské služby</w:t>
      </w:r>
      <w:r w:rsidR="00351885" w:rsidRPr="00696826">
        <w:rPr>
          <w:rFonts w:ascii="Arial" w:eastAsia="Times New Roman" w:hAnsi="Arial" w:cs="Arial"/>
          <w:lang w:eastAsia="cs-CZ"/>
        </w:rPr>
        <w:t xml:space="preserve"> ve sjednaném termínu</w:t>
      </w:r>
      <w:r w:rsidR="0023061C" w:rsidRPr="00696826">
        <w:rPr>
          <w:rFonts w:ascii="Arial" w:eastAsia="Times New Roman" w:hAnsi="Arial" w:cs="Arial"/>
          <w:lang w:eastAsia="cs-CZ"/>
        </w:rPr>
        <w:t xml:space="preserve"> </w:t>
      </w:r>
      <w:r w:rsidR="00E113A3" w:rsidRPr="00696826">
        <w:rPr>
          <w:rFonts w:ascii="Arial" w:eastAsia="Times New Roman" w:hAnsi="Arial" w:cs="Arial"/>
          <w:lang w:eastAsia="cs-CZ"/>
        </w:rPr>
        <w:t xml:space="preserve">a včas </w:t>
      </w:r>
      <w:r w:rsidR="0023061C" w:rsidRPr="00696826">
        <w:rPr>
          <w:rFonts w:ascii="Arial" w:eastAsia="Times New Roman" w:hAnsi="Arial" w:cs="Arial"/>
          <w:lang w:eastAsia="cs-CZ"/>
        </w:rPr>
        <w:t>(zajistit účast dítěte)</w:t>
      </w:r>
      <w:r w:rsidRPr="00696826">
        <w:rPr>
          <w:rFonts w:ascii="Arial" w:eastAsia="Times New Roman" w:hAnsi="Arial" w:cs="Arial"/>
          <w:lang w:eastAsia="cs-CZ"/>
        </w:rPr>
        <w:t>, případně se s předstihem řádně omluvit</w:t>
      </w:r>
      <w:r w:rsidR="00EB712C" w:rsidRPr="00696826">
        <w:rPr>
          <w:rFonts w:ascii="Arial" w:eastAsia="Times New Roman" w:hAnsi="Arial" w:cs="Arial"/>
          <w:lang w:eastAsia="cs-CZ"/>
        </w:rPr>
        <w:t xml:space="preserve"> a </w:t>
      </w:r>
      <w:r w:rsidR="005C670C" w:rsidRPr="00696826">
        <w:rPr>
          <w:rFonts w:ascii="Arial" w:eastAsia="Times New Roman" w:hAnsi="Arial" w:cs="Arial"/>
          <w:lang w:eastAsia="cs-CZ"/>
        </w:rPr>
        <w:t>dohodnout si</w:t>
      </w:r>
      <w:r w:rsidR="00EB712C" w:rsidRPr="00696826">
        <w:rPr>
          <w:rFonts w:ascii="Arial" w:eastAsia="Times New Roman" w:hAnsi="Arial" w:cs="Arial"/>
          <w:lang w:eastAsia="cs-CZ"/>
        </w:rPr>
        <w:t xml:space="preserve"> náhradní termín</w:t>
      </w:r>
      <w:r w:rsidR="00351885" w:rsidRPr="00696826">
        <w:rPr>
          <w:rFonts w:ascii="Arial" w:eastAsia="Times New Roman" w:hAnsi="Arial" w:cs="Arial"/>
          <w:lang w:eastAsia="cs-CZ"/>
        </w:rPr>
        <w:t>;</w:t>
      </w:r>
      <w:r w:rsidR="00351885" w:rsidRPr="00696826">
        <w:rPr>
          <w:rFonts w:ascii="Arial" w:hAnsi="Arial" w:cs="Arial"/>
        </w:rPr>
        <w:t xml:space="preserve"> </w:t>
      </w:r>
      <w:r w:rsidR="00B173A1" w:rsidRPr="00696826">
        <w:rPr>
          <w:rFonts w:ascii="Arial" w:hAnsi="Arial" w:cs="Arial"/>
        </w:rPr>
        <w:t>nezletilí</w:t>
      </w:r>
      <w:r w:rsidR="00B173A1" w:rsidRPr="00696826">
        <w:rPr>
          <w:rFonts w:ascii="Arial" w:hAnsi="Arial" w:cs="Arial"/>
          <w:spacing w:val="1"/>
        </w:rPr>
        <w:t xml:space="preserve"> </w:t>
      </w:r>
      <w:r w:rsidR="00B173A1" w:rsidRPr="00696826">
        <w:rPr>
          <w:rFonts w:ascii="Arial" w:hAnsi="Arial" w:cs="Arial"/>
        </w:rPr>
        <w:t>klienti</w:t>
      </w:r>
      <w:r w:rsidR="00B173A1" w:rsidRPr="00696826">
        <w:rPr>
          <w:rFonts w:ascii="Arial" w:hAnsi="Arial" w:cs="Arial"/>
          <w:spacing w:val="1"/>
        </w:rPr>
        <w:t xml:space="preserve"> </w:t>
      </w:r>
      <w:r w:rsidR="001F60D1" w:rsidRPr="00696826">
        <w:rPr>
          <w:rFonts w:ascii="Arial" w:hAnsi="Arial" w:cs="Arial"/>
          <w:spacing w:val="1"/>
        </w:rPr>
        <w:t xml:space="preserve">se musí </w:t>
      </w:r>
      <w:r w:rsidR="001F60D1" w:rsidRPr="00696826">
        <w:rPr>
          <w:rFonts w:ascii="Arial" w:hAnsi="Arial" w:cs="Arial"/>
        </w:rPr>
        <w:t>vždy</w:t>
      </w:r>
      <w:r w:rsidR="001F60D1" w:rsidRPr="00696826">
        <w:rPr>
          <w:rFonts w:ascii="Arial" w:hAnsi="Arial" w:cs="Arial"/>
          <w:spacing w:val="1"/>
        </w:rPr>
        <w:t xml:space="preserve"> dostavit </w:t>
      </w:r>
      <w:r w:rsidR="00B173A1" w:rsidRPr="00696826">
        <w:rPr>
          <w:rFonts w:ascii="Arial" w:hAnsi="Arial" w:cs="Arial"/>
        </w:rPr>
        <w:t>v doprovodu</w:t>
      </w:r>
      <w:r w:rsidR="00B173A1" w:rsidRPr="00696826">
        <w:rPr>
          <w:rFonts w:ascii="Arial" w:hAnsi="Arial" w:cs="Arial"/>
          <w:spacing w:val="-2"/>
        </w:rPr>
        <w:t xml:space="preserve"> </w:t>
      </w:r>
      <w:r w:rsidR="00B173A1" w:rsidRPr="00696826">
        <w:rPr>
          <w:rFonts w:ascii="Arial" w:hAnsi="Arial" w:cs="Arial"/>
        </w:rPr>
        <w:t>zákonného</w:t>
      </w:r>
      <w:r w:rsidR="00B173A1" w:rsidRPr="00696826">
        <w:rPr>
          <w:rFonts w:ascii="Arial" w:hAnsi="Arial" w:cs="Arial"/>
          <w:spacing w:val="1"/>
        </w:rPr>
        <w:t xml:space="preserve"> </w:t>
      </w:r>
      <w:r w:rsidR="00B173A1" w:rsidRPr="00696826">
        <w:rPr>
          <w:rFonts w:ascii="Arial" w:hAnsi="Arial" w:cs="Arial"/>
        </w:rPr>
        <w:t>zástupce,</w:t>
      </w:r>
    </w:p>
    <w:p w14:paraId="5873FF8F" w14:textId="51E31CDF" w:rsidR="00F860E3" w:rsidRPr="00696826" w:rsidRDefault="001F60D1" w:rsidP="00292786">
      <w:pPr>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 xml:space="preserve">pečovat o zdraví své/svého dítěte, </w:t>
      </w:r>
      <w:r w:rsidR="006D6AB9" w:rsidRPr="00696826">
        <w:rPr>
          <w:rFonts w:ascii="Arial" w:eastAsia="Times New Roman" w:hAnsi="Arial" w:cs="Arial"/>
          <w:lang w:eastAsia="cs-CZ"/>
        </w:rPr>
        <w:t xml:space="preserve">zajistit sobě/dítěti kompenzační pomůcky dle doporučení lékaře (např. sluchadla, brýle apod.) potřebné k realizaci poradenské služby, kontrolovat jejich funkčnost, </w:t>
      </w:r>
    </w:p>
    <w:p w14:paraId="6935A95B" w14:textId="085CA0AD" w:rsidR="000F7BCD" w:rsidRPr="00696826" w:rsidRDefault="000F7BCD"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na vyzvání se osobně zúčastnit projednání závažných otázek týkajících se vzdělávání jejich/jejich dítěte,</w:t>
      </w:r>
    </w:p>
    <w:p w14:paraId="6CB0B1A6" w14:textId="264DDE29" w:rsidR="006D6AB9" w:rsidRPr="00696826" w:rsidRDefault="00FC1BB6" w:rsidP="001F1923">
      <w:pPr>
        <w:widowControl w:val="0"/>
        <w:numPr>
          <w:ilvl w:val="0"/>
          <w:numId w:val="27"/>
        </w:numPr>
        <w:autoSpaceDE w:val="0"/>
        <w:autoSpaceDN w:val="0"/>
        <w:adjustRightInd w:val="0"/>
        <w:spacing w:after="0" w:line="240" w:lineRule="auto"/>
        <w:ind w:left="426" w:right="284" w:hanging="426"/>
        <w:jc w:val="both"/>
        <w:rPr>
          <w:rFonts w:ascii="Arial" w:eastAsia="Times New Roman" w:hAnsi="Arial" w:cs="Arial"/>
          <w:spacing w:val="-2"/>
          <w:lang w:eastAsia="cs-CZ"/>
        </w:rPr>
      </w:pPr>
      <w:r w:rsidRPr="00696826">
        <w:rPr>
          <w:rFonts w:ascii="Arial" w:eastAsia="Times New Roman" w:hAnsi="Arial" w:cs="Arial"/>
          <w:lang w:eastAsia="cs-CZ"/>
        </w:rPr>
        <w:t xml:space="preserve">při ukončení poradenské služby řádně vrátit veškerou zapůjčenou </w:t>
      </w:r>
      <w:r w:rsidR="00CF3132" w:rsidRPr="00696826">
        <w:rPr>
          <w:rFonts w:ascii="Arial" w:eastAsia="Times New Roman" w:hAnsi="Arial" w:cs="Arial"/>
          <w:spacing w:val="-1"/>
          <w:lang w:eastAsia="cs-CZ"/>
        </w:rPr>
        <w:t xml:space="preserve">literaturu </w:t>
      </w:r>
      <w:r w:rsidR="001F1923">
        <w:rPr>
          <w:rFonts w:ascii="Arial" w:eastAsia="Times New Roman" w:hAnsi="Arial" w:cs="Arial"/>
          <w:spacing w:val="-1"/>
          <w:lang w:eastAsia="cs-CZ"/>
        </w:rPr>
        <w:t xml:space="preserve">nebo </w:t>
      </w:r>
      <w:r w:rsidRPr="00696826">
        <w:rPr>
          <w:rFonts w:ascii="Arial" w:eastAsia="Times New Roman" w:hAnsi="Arial" w:cs="Arial"/>
          <w:spacing w:val="-1"/>
          <w:lang w:eastAsia="cs-CZ"/>
        </w:rPr>
        <w:t>pomůcky</w:t>
      </w:r>
      <w:r w:rsidR="00CF3132" w:rsidRPr="00696826">
        <w:rPr>
          <w:rFonts w:ascii="Arial" w:eastAsia="Times New Roman" w:hAnsi="Arial" w:cs="Arial"/>
          <w:spacing w:val="-1"/>
          <w:lang w:eastAsia="cs-CZ"/>
        </w:rPr>
        <w:t>, v</w:t>
      </w:r>
      <w:r w:rsidR="00CF3132" w:rsidRPr="00696826">
        <w:rPr>
          <w:rFonts w:ascii="Arial" w:hAnsi="Arial" w:cs="Arial"/>
        </w:rPr>
        <w:t> případě ztráty či zničení je uhradit.</w:t>
      </w:r>
    </w:p>
    <w:p w14:paraId="754FF72C" w14:textId="4FE3F066" w:rsidR="0023061C" w:rsidRPr="00696826" w:rsidRDefault="0023061C" w:rsidP="00EB712C">
      <w:pPr>
        <w:spacing w:after="0" w:line="240" w:lineRule="auto"/>
        <w:ind w:left="426" w:hanging="426"/>
        <w:jc w:val="both"/>
        <w:rPr>
          <w:rFonts w:ascii="Arial" w:eastAsia="Times New Roman" w:hAnsi="Arial" w:cs="Arial"/>
          <w:lang w:eastAsia="cs-CZ"/>
        </w:rPr>
      </w:pPr>
    </w:p>
    <w:p w14:paraId="35CBDBCF" w14:textId="57E76653" w:rsidR="000F7BCD" w:rsidRPr="00696826" w:rsidRDefault="000F7BCD" w:rsidP="00EB712C">
      <w:pPr>
        <w:widowControl w:val="0"/>
        <w:tabs>
          <w:tab w:val="left" w:pos="1337"/>
        </w:tabs>
        <w:autoSpaceDE w:val="0"/>
        <w:autoSpaceDN w:val="0"/>
        <w:spacing w:after="0" w:line="240" w:lineRule="auto"/>
        <w:ind w:left="426" w:hanging="426"/>
        <w:jc w:val="both"/>
        <w:rPr>
          <w:rFonts w:ascii="Arial" w:hAnsi="Arial" w:cs="Arial"/>
          <w:u w:val="single"/>
        </w:rPr>
      </w:pPr>
      <w:r w:rsidRPr="00696826">
        <w:rPr>
          <w:rFonts w:ascii="Arial" w:hAnsi="Arial" w:cs="Arial"/>
          <w:u w:val="single"/>
        </w:rPr>
        <w:t>Klienti a zákonní zástupci jsou povinni</w:t>
      </w:r>
    </w:p>
    <w:p w14:paraId="383BAE33" w14:textId="5B6AF905" w:rsidR="00925CEC" w:rsidRPr="00696826" w:rsidRDefault="00247CFC"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dodržovat V</w:t>
      </w:r>
      <w:r w:rsidR="00EE3913" w:rsidRPr="00696826">
        <w:rPr>
          <w:rFonts w:ascii="Arial" w:eastAsia="Times New Roman" w:hAnsi="Arial" w:cs="Arial"/>
          <w:lang w:eastAsia="cs-CZ"/>
        </w:rPr>
        <w:t xml:space="preserve">nitřní řád </w:t>
      </w:r>
      <w:r w:rsidRPr="00696826">
        <w:rPr>
          <w:rFonts w:ascii="Arial" w:eastAsia="Times New Roman" w:hAnsi="Arial" w:cs="Arial"/>
          <w:lang w:eastAsia="cs-CZ"/>
        </w:rPr>
        <w:t xml:space="preserve">SPC </w:t>
      </w:r>
      <w:r w:rsidR="00EE3913" w:rsidRPr="00696826">
        <w:rPr>
          <w:rFonts w:ascii="Arial" w:eastAsia="Times New Roman" w:hAnsi="Arial" w:cs="Arial"/>
          <w:lang w:eastAsia="cs-CZ"/>
        </w:rPr>
        <w:t>a předpisy k ochraně zdraví a bezpečnosti</w:t>
      </w:r>
      <w:r w:rsidR="001209FF" w:rsidRPr="00696826">
        <w:rPr>
          <w:rFonts w:ascii="Arial" w:eastAsia="Times New Roman" w:hAnsi="Arial" w:cs="Arial"/>
          <w:lang w:eastAsia="cs-CZ"/>
        </w:rPr>
        <w:t>,</w:t>
      </w:r>
      <w:r w:rsidR="001209FF" w:rsidRPr="00696826">
        <w:rPr>
          <w:rFonts w:ascii="Arial" w:hAnsi="Arial" w:cs="Arial"/>
        </w:rPr>
        <w:t xml:space="preserve"> ochraně před sociálně</w:t>
      </w:r>
      <w:r w:rsidR="001209FF" w:rsidRPr="00696826">
        <w:rPr>
          <w:rFonts w:ascii="Arial" w:hAnsi="Arial" w:cs="Arial"/>
          <w:spacing w:val="1"/>
        </w:rPr>
        <w:t xml:space="preserve"> </w:t>
      </w:r>
      <w:r w:rsidR="001209FF" w:rsidRPr="00696826">
        <w:rPr>
          <w:rFonts w:ascii="Arial" w:hAnsi="Arial" w:cs="Arial"/>
        </w:rPr>
        <w:t>patologickými jevy a projevy diskriminace, nepřátelství nebo násilí,</w:t>
      </w:r>
      <w:r w:rsidR="001209FF" w:rsidRPr="00696826">
        <w:rPr>
          <w:rFonts w:ascii="Arial" w:eastAsia="Times New Roman" w:hAnsi="Arial" w:cs="Arial"/>
          <w:lang w:eastAsia="cs-CZ"/>
        </w:rPr>
        <w:t xml:space="preserve"> </w:t>
      </w:r>
      <w:r w:rsidR="00EE3913" w:rsidRPr="00696826">
        <w:rPr>
          <w:rFonts w:ascii="Arial" w:eastAsia="Times New Roman" w:hAnsi="Arial" w:cs="Arial"/>
          <w:lang w:eastAsia="cs-CZ"/>
        </w:rPr>
        <w:t xml:space="preserve">s nimiž byli </w:t>
      </w:r>
      <w:r w:rsidR="000D2BDE">
        <w:rPr>
          <w:rFonts w:ascii="Arial" w:eastAsia="Times New Roman" w:hAnsi="Arial" w:cs="Arial"/>
          <w:lang w:eastAsia="cs-CZ"/>
        </w:rPr>
        <w:t xml:space="preserve">prokazatelně </w:t>
      </w:r>
      <w:r w:rsidR="00EE3913" w:rsidRPr="00696826">
        <w:rPr>
          <w:rFonts w:ascii="Arial" w:eastAsia="Times New Roman" w:hAnsi="Arial" w:cs="Arial"/>
          <w:lang w:eastAsia="cs-CZ"/>
        </w:rPr>
        <w:t>seznámeni,</w:t>
      </w:r>
    </w:p>
    <w:p w14:paraId="51D7C10B" w14:textId="2860FF0E" w:rsidR="00925CEC" w:rsidRPr="00696826" w:rsidRDefault="00E113A3"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hAnsi="Arial" w:cs="Arial"/>
        </w:rPr>
        <w:t xml:space="preserve">respektovat práva všech účastníků poradenských služeb (klientů, jejich zákonných zástupců, pracovníků SPC), </w:t>
      </w:r>
      <w:r w:rsidR="00925CEC" w:rsidRPr="00696826">
        <w:rPr>
          <w:rFonts w:ascii="Arial" w:hAnsi="Arial" w:cs="Arial"/>
        </w:rPr>
        <w:t>oznámit pracovníkům SPC neprodleně jakékoliv projevy směřující k potlačení práv jedince nebo skupiny osob</w:t>
      </w:r>
      <w:r w:rsidRPr="00696826">
        <w:rPr>
          <w:rFonts w:ascii="Arial" w:hAnsi="Arial" w:cs="Arial"/>
        </w:rPr>
        <w:t xml:space="preserve"> (včetně šikany, rasismu aj.)</w:t>
      </w:r>
      <w:r w:rsidR="00925CEC" w:rsidRPr="00696826">
        <w:rPr>
          <w:rFonts w:ascii="Arial" w:hAnsi="Arial" w:cs="Arial"/>
        </w:rPr>
        <w:t>,</w:t>
      </w:r>
    </w:p>
    <w:p w14:paraId="5611F475" w14:textId="1D9C1FCD" w:rsidR="00925CEC" w:rsidRPr="00696826" w:rsidRDefault="00A939BA"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eastAsia="Times New Roman" w:hAnsi="Arial" w:cs="Arial"/>
          <w:lang w:eastAsia="cs-CZ"/>
        </w:rPr>
        <w:t>plnit pokyny pracovníků SPC vydané v</w:t>
      </w:r>
      <w:r w:rsidR="00247CFC" w:rsidRPr="00696826">
        <w:rPr>
          <w:rFonts w:ascii="Arial" w:eastAsia="Times New Roman" w:hAnsi="Arial" w:cs="Arial"/>
          <w:lang w:eastAsia="cs-CZ"/>
        </w:rPr>
        <w:t xml:space="preserve"> souladu s právními předpisy a V</w:t>
      </w:r>
      <w:r w:rsidRPr="00696826">
        <w:rPr>
          <w:rFonts w:ascii="Arial" w:eastAsia="Times New Roman" w:hAnsi="Arial" w:cs="Arial"/>
          <w:lang w:eastAsia="cs-CZ"/>
        </w:rPr>
        <w:t>nitřním řádem</w:t>
      </w:r>
      <w:r w:rsidR="00247CFC" w:rsidRPr="00696826">
        <w:rPr>
          <w:rFonts w:ascii="Arial" w:eastAsia="Times New Roman" w:hAnsi="Arial" w:cs="Arial"/>
          <w:lang w:eastAsia="cs-CZ"/>
        </w:rPr>
        <w:t xml:space="preserve"> SPC</w:t>
      </w:r>
      <w:r w:rsidRPr="00696826">
        <w:rPr>
          <w:rFonts w:ascii="Arial" w:hAnsi="Arial" w:cs="Arial"/>
        </w:rPr>
        <w:t>,</w:t>
      </w:r>
      <w:r w:rsidRPr="00696826">
        <w:rPr>
          <w:rFonts w:ascii="Arial" w:hAnsi="Arial" w:cs="Arial"/>
          <w:spacing w:val="-1"/>
        </w:rPr>
        <w:t xml:space="preserve"> </w:t>
      </w:r>
      <w:r w:rsidRPr="00696826">
        <w:rPr>
          <w:rFonts w:ascii="Arial" w:hAnsi="Arial" w:cs="Arial"/>
        </w:rPr>
        <w:t>pokud</w:t>
      </w:r>
      <w:r w:rsidRPr="00696826">
        <w:rPr>
          <w:rFonts w:ascii="Arial" w:hAnsi="Arial" w:cs="Arial"/>
          <w:spacing w:val="-3"/>
        </w:rPr>
        <w:t xml:space="preserve"> </w:t>
      </w:r>
      <w:r w:rsidRPr="00696826">
        <w:rPr>
          <w:rFonts w:ascii="Arial" w:hAnsi="Arial" w:cs="Arial"/>
        </w:rPr>
        <w:t>nejsou</w:t>
      </w:r>
      <w:r w:rsidRPr="00696826">
        <w:rPr>
          <w:rFonts w:ascii="Arial" w:hAnsi="Arial" w:cs="Arial"/>
          <w:spacing w:val="-4"/>
        </w:rPr>
        <w:t xml:space="preserve"> </w:t>
      </w:r>
      <w:r w:rsidRPr="00696826">
        <w:rPr>
          <w:rFonts w:ascii="Arial" w:hAnsi="Arial" w:cs="Arial"/>
        </w:rPr>
        <w:t>v</w:t>
      </w:r>
      <w:r w:rsidRPr="00696826">
        <w:rPr>
          <w:rFonts w:ascii="Arial" w:hAnsi="Arial" w:cs="Arial"/>
          <w:spacing w:val="-1"/>
        </w:rPr>
        <w:t xml:space="preserve"> </w:t>
      </w:r>
      <w:r w:rsidRPr="00696826">
        <w:rPr>
          <w:rFonts w:ascii="Arial" w:hAnsi="Arial" w:cs="Arial"/>
        </w:rPr>
        <w:t>rozporu</w:t>
      </w:r>
      <w:r w:rsidRPr="00696826">
        <w:rPr>
          <w:rFonts w:ascii="Arial" w:hAnsi="Arial" w:cs="Arial"/>
          <w:spacing w:val="-2"/>
        </w:rPr>
        <w:t xml:space="preserve"> </w:t>
      </w:r>
      <w:r w:rsidRPr="00696826">
        <w:rPr>
          <w:rFonts w:ascii="Arial" w:hAnsi="Arial" w:cs="Arial"/>
        </w:rPr>
        <w:t>s</w:t>
      </w:r>
      <w:r w:rsidRPr="00696826">
        <w:rPr>
          <w:rFonts w:ascii="Arial" w:hAnsi="Arial" w:cs="Arial"/>
          <w:spacing w:val="-1"/>
        </w:rPr>
        <w:t xml:space="preserve"> </w:t>
      </w:r>
      <w:r w:rsidRPr="00696826">
        <w:rPr>
          <w:rFonts w:ascii="Arial" w:hAnsi="Arial" w:cs="Arial"/>
        </w:rPr>
        <w:t>jejich</w:t>
      </w:r>
      <w:r w:rsidRPr="00696826">
        <w:rPr>
          <w:rFonts w:ascii="Arial" w:hAnsi="Arial" w:cs="Arial"/>
          <w:spacing w:val="-1"/>
        </w:rPr>
        <w:t xml:space="preserve"> </w:t>
      </w:r>
      <w:r w:rsidRPr="00696826">
        <w:rPr>
          <w:rFonts w:ascii="Arial" w:hAnsi="Arial" w:cs="Arial"/>
        </w:rPr>
        <w:t>právy,</w:t>
      </w:r>
    </w:p>
    <w:p w14:paraId="652031A5" w14:textId="226AAE54" w:rsidR="001209FF" w:rsidRPr="00696826" w:rsidRDefault="00925CEC"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hAnsi="Arial" w:cs="Arial"/>
        </w:rPr>
        <w:t xml:space="preserve">chránit majetek SPC, </w:t>
      </w:r>
      <w:r w:rsidRPr="00696826">
        <w:rPr>
          <w:rFonts w:ascii="Arial" w:hAnsi="Arial" w:cs="Arial"/>
          <w:spacing w:val="-1"/>
        </w:rPr>
        <w:t>udržovat</w:t>
      </w:r>
      <w:r w:rsidRPr="00696826">
        <w:rPr>
          <w:rFonts w:ascii="Arial" w:hAnsi="Arial" w:cs="Arial"/>
          <w:spacing w:val="-14"/>
        </w:rPr>
        <w:t xml:space="preserve"> </w:t>
      </w:r>
      <w:r w:rsidRPr="00696826">
        <w:rPr>
          <w:rFonts w:ascii="Arial" w:hAnsi="Arial" w:cs="Arial"/>
          <w:spacing w:val="-1"/>
        </w:rPr>
        <w:t>čistotu</w:t>
      </w:r>
      <w:r w:rsidRPr="00696826">
        <w:rPr>
          <w:rFonts w:ascii="Arial" w:hAnsi="Arial" w:cs="Arial"/>
          <w:spacing w:val="-14"/>
        </w:rPr>
        <w:t xml:space="preserve"> </w:t>
      </w:r>
      <w:r w:rsidRPr="00696826">
        <w:rPr>
          <w:rFonts w:ascii="Arial" w:hAnsi="Arial" w:cs="Arial"/>
          <w:spacing w:val="-1"/>
        </w:rPr>
        <w:t>ve</w:t>
      </w:r>
      <w:r w:rsidRPr="00696826">
        <w:rPr>
          <w:rFonts w:ascii="Arial" w:hAnsi="Arial" w:cs="Arial"/>
          <w:spacing w:val="-14"/>
        </w:rPr>
        <w:t xml:space="preserve"> </w:t>
      </w:r>
      <w:r w:rsidRPr="00696826">
        <w:rPr>
          <w:rFonts w:ascii="Arial" w:hAnsi="Arial" w:cs="Arial"/>
          <w:spacing w:val="-1"/>
        </w:rPr>
        <w:t>všech</w:t>
      </w:r>
      <w:r w:rsidRPr="00696826">
        <w:rPr>
          <w:rFonts w:ascii="Arial" w:hAnsi="Arial" w:cs="Arial"/>
          <w:spacing w:val="-13"/>
        </w:rPr>
        <w:t xml:space="preserve"> </w:t>
      </w:r>
      <w:r w:rsidRPr="00696826">
        <w:rPr>
          <w:rFonts w:ascii="Arial" w:hAnsi="Arial" w:cs="Arial"/>
        </w:rPr>
        <w:t>prostorách</w:t>
      </w:r>
      <w:r w:rsidRPr="00696826">
        <w:rPr>
          <w:rFonts w:ascii="Arial" w:hAnsi="Arial" w:cs="Arial"/>
          <w:spacing w:val="-12"/>
        </w:rPr>
        <w:t xml:space="preserve"> </w:t>
      </w:r>
      <w:r w:rsidRPr="00696826">
        <w:rPr>
          <w:rFonts w:ascii="Arial" w:hAnsi="Arial" w:cs="Arial"/>
        </w:rPr>
        <w:t>SPC</w:t>
      </w:r>
      <w:r w:rsidRPr="00696826">
        <w:rPr>
          <w:rFonts w:ascii="Arial" w:hAnsi="Arial" w:cs="Arial"/>
          <w:spacing w:val="-14"/>
        </w:rPr>
        <w:t xml:space="preserve"> </w:t>
      </w:r>
      <w:r w:rsidRPr="00696826">
        <w:rPr>
          <w:rFonts w:ascii="Arial" w:hAnsi="Arial" w:cs="Arial"/>
        </w:rPr>
        <w:t>a</w:t>
      </w:r>
      <w:r w:rsidRPr="00696826">
        <w:rPr>
          <w:rFonts w:ascii="Arial" w:hAnsi="Arial" w:cs="Arial"/>
          <w:spacing w:val="-12"/>
        </w:rPr>
        <w:t xml:space="preserve"> </w:t>
      </w:r>
      <w:r w:rsidRPr="00696826">
        <w:rPr>
          <w:rFonts w:ascii="Arial" w:hAnsi="Arial" w:cs="Arial"/>
        </w:rPr>
        <w:t>chovat</w:t>
      </w:r>
      <w:r w:rsidRPr="00696826">
        <w:rPr>
          <w:rFonts w:ascii="Arial" w:hAnsi="Arial" w:cs="Arial"/>
          <w:spacing w:val="-10"/>
        </w:rPr>
        <w:t xml:space="preserve"> </w:t>
      </w:r>
      <w:r w:rsidRPr="00696826">
        <w:rPr>
          <w:rFonts w:ascii="Arial" w:hAnsi="Arial" w:cs="Arial"/>
        </w:rPr>
        <w:t>se</w:t>
      </w:r>
      <w:r w:rsidRPr="00696826">
        <w:rPr>
          <w:rFonts w:ascii="Arial" w:hAnsi="Arial" w:cs="Arial"/>
          <w:spacing w:val="-14"/>
        </w:rPr>
        <w:t xml:space="preserve"> </w:t>
      </w:r>
      <w:r w:rsidRPr="00696826">
        <w:rPr>
          <w:rFonts w:ascii="Arial" w:hAnsi="Arial" w:cs="Arial"/>
        </w:rPr>
        <w:t>v</w:t>
      </w:r>
      <w:r w:rsidRPr="00696826">
        <w:rPr>
          <w:rFonts w:ascii="Arial" w:hAnsi="Arial" w:cs="Arial"/>
          <w:spacing w:val="-11"/>
        </w:rPr>
        <w:t xml:space="preserve"> </w:t>
      </w:r>
      <w:r w:rsidRPr="00696826">
        <w:rPr>
          <w:rFonts w:ascii="Arial" w:hAnsi="Arial" w:cs="Arial"/>
        </w:rPr>
        <w:t>souladu</w:t>
      </w:r>
      <w:r w:rsidRPr="00696826">
        <w:rPr>
          <w:rFonts w:ascii="Arial" w:hAnsi="Arial" w:cs="Arial"/>
          <w:spacing w:val="-13"/>
        </w:rPr>
        <w:t xml:space="preserve"> </w:t>
      </w:r>
      <w:r w:rsidR="00E113A3" w:rsidRPr="00696826">
        <w:rPr>
          <w:rFonts w:ascii="Arial" w:hAnsi="Arial" w:cs="Arial"/>
          <w:spacing w:val="-13"/>
        </w:rPr>
        <w:br/>
      </w:r>
      <w:r w:rsidRPr="00696826">
        <w:rPr>
          <w:rFonts w:ascii="Arial" w:hAnsi="Arial" w:cs="Arial"/>
        </w:rPr>
        <w:t>s</w:t>
      </w:r>
      <w:r w:rsidRPr="00696826">
        <w:rPr>
          <w:rFonts w:ascii="Arial" w:hAnsi="Arial" w:cs="Arial"/>
          <w:spacing w:val="-12"/>
        </w:rPr>
        <w:t xml:space="preserve"> </w:t>
      </w:r>
      <w:r w:rsidRPr="00696826">
        <w:rPr>
          <w:rFonts w:ascii="Arial" w:hAnsi="Arial" w:cs="Arial"/>
        </w:rPr>
        <w:t>pravidly</w:t>
      </w:r>
      <w:r w:rsidRPr="00696826">
        <w:rPr>
          <w:rFonts w:ascii="Arial" w:hAnsi="Arial" w:cs="Arial"/>
          <w:spacing w:val="-14"/>
        </w:rPr>
        <w:t xml:space="preserve"> </w:t>
      </w:r>
      <w:r w:rsidRPr="00696826">
        <w:rPr>
          <w:rFonts w:ascii="Arial" w:hAnsi="Arial" w:cs="Arial"/>
        </w:rPr>
        <w:t>slušného</w:t>
      </w:r>
      <w:r w:rsidRPr="00696826">
        <w:rPr>
          <w:rFonts w:ascii="Arial" w:hAnsi="Arial" w:cs="Arial"/>
          <w:spacing w:val="-13"/>
        </w:rPr>
        <w:t xml:space="preserve"> </w:t>
      </w:r>
      <w:r w:rsidRPr="00696826">
        <w:rPr>
          <w:rFonts w:ascii="Arial" w:hAnsi="Arial" w:cs="Arial"/>
        </w:rPr>
        <w:t>chování,</w:t>
      </w:r>
    </w:p>
    <w:p w14:paraId="48DB83ED" w14:textId="4C470F39" w:rsidR="00E113A3" w:rsidRPr="00696826" w:rsidRDefault="00A939BA" w:rsidP="00EB712C">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hAnsi="Arial" w:cs="Arial"/>
        </w:rPr>
        <w:t>respektovat potřebu klidného prostředí pro práci s jinými klienty ve všech prostorách SPC</w:t>
      </w:r>
      <w:r w:rsidR="005C670C" w:rsidRPr="00696826">
        <w:rPr>
          <w:rFonts w:ascii="Arial" w:hAnsi="Arial" w:cs="Arial"/>
        </w:rPr>
        <w:t>,</w:t>
      </w:r>
      <w:r w:rsidRPr="00696826">
        <w:rPr>
          <w:rFonts w:ascii="Arial" w:hAnsi="Arial" w:cs="Arial"/>
          <w:spacing w:val="-47"/>
        </w:rPr>
        <w:t xml:space="preserve"> </w:t>
      </w:r>
      <w:r w:rsidRPr="00696826">
        <w:rPr>
          <w:rFonts w:ascii="Arial" w:hAnsi="Arial" w:cs="Arial"/>
        </w:rPr>
        <w:t>chovat se ohleduplně k dalším klientům</w:t>
      </w:r>
      <w:r w:rsidR="001F1923">
        <w:rPr>
          <w:rFonts w:ascii="Arial" w:hAnsi="Arial" w:cs="Arial"/>
        </w:rPr>
        <w:t>,</w:t>
      </w:r>
      <w:r w:rsidR="005C670C" w:rsidRPr="00696826">
        <w:rPr>
          <w:rFonts w:ascii="Arial" w:hAnsi="Arial" w:cs="Arial"/>
        </w:rPr>
        <w:t xml:space="preserve"> zákonným zástupcům</w:t>
      </w:r>
      <w:r w:rsidR="001F1923">
        <w:rPr>
          <w:rFonts w:ascii="Arial" w:hAnsi="Arial" w:cs="Arial"/>
        </w:rPr>
        <w:t>, jiným osobám</w:t>
      </w:r>
      <w:r w:rsidRPr="00696826">
        <w:rPr>
          <w:rFonts w:ascii="Arial" w:hAnsi="Arial" w:cs="Arial"/>
        </w:rPr>
        <w:t>, zdržet se hlučných projevů v čekárně i na</w:t>
      </w:r>
      <w:r w:rsidRPr="00696826">
        <w:rPr>
          <w:rFonts w:ascii="Arial" w:hAnsi="Arial" w:cs="Arial"/>
          <w:spacing w:val="1"/>
        </w:rPr>
        <w:t xml:space="preserve"> </w:t>
      </w:r>
      <w:r w:rsidRPr="00696826">
        <w:rPr>
          <w:rFonts w:ascii="Arial" w:hAnsi="Arial" w:cs="Arial"/>
        </w:rPr>
        <w:t>chodbách</w:t>
      </w:r>
      <w:r w:rsidRPr="00696826">
        <w:rPr>
          <w:rFonts w:ascii="Arial" w:hAnsi="Arial" w:cs="Arial"/>
          <w:spacing w:val="-2"/>
        </w:rPr>
        <w:t xml:space="preserve"> </w:t>
      </w:r>
      <w:r w:rsidR="005C670C" w:rsidRPr="00696826">
        <w:rPr>
          <w:rFonts w:ascii="Arial" w:hAnsi="Arial" w:cs="Arial"/>
        </w:rPr>
        <w:t>SPC</w:t>
      </w:r>
      <w:r w:rsidRPr="00696826">
        <w:rPr>
          <w:rFonts w:ascii="Arial" w:hAnsi="Arial" w:cs="Arial"/>
        </w:rPr>
        <w:t>,</w:t>
      </w:r>
    </w:p>
    <w:p w14:paraId="04F86E84" w14:textId="0D118E4C" w:rsidR="00B173A1" w:rsidRPr="00696826" w:rsidRDefault="009D2BA1" w:rsidP="00292786">
      <w:pPr>
        <w:pStyle w:val="Odstavecseseznamem"/>
        <w:numPr>
          <w:ilvl w:val="0"/>
          <w:numId w:val="27"/>
        </w:numPr>
        <w:spacing w:after="0" w:line="240" w:lineRule="auto"/>
        <w:ind w:left="426" w:hanging="426"/>
        <w:jc w:val="both"/>
        <w:rPr>
          <w:rFonts w:ascii="Arial" w:eastAsia="Times New Roman" w:hAnsi="Arial" w:cs="Arial"/>
          <w:lang w:eastAsia="cs-CZ"/>
        </w:rPr>
      </w:pPr>
      <w:r w:rsidRPr="00696826">
        <w:rPr>
          <w:rFonts w:ascii="Arial" w:hAnsi="Arial" w:cs="Arial"/>
        </w:rPr>
        <w:t>mít mobilní telefon a své cenné věci včetně finanční hoto</w:t>
      </w:r>
      <w:r w:rsidR="00E113A3" w:rsidRPr="00696826">
        <w:rPr>
          <w:rFonts w:ascii="Arial" w:hAnsi="Arial" w:cs="Arial"/>
        </w:rPr>
        <w:t>vosti pod svou kontrolou (</w:t>
      </w:r>
      <w:r w:rsidRPr="00696826">
        <w:rPr>
          <w:rFonts w:ascii="Arial" w:hAnsi="Arial" w:cs="Arial"/>
        </w:rPr>
        <w:t>klienti mají mít v průběhu poradenské služby mobilní telefon v tichém režimu s vypnutým vibračním vyzváněním</w:t>
      </w:r>
      <w:r w:rsidR="005C670C" w:rsidRPr="00696826">
        <w:rPr>
          <w:rFonts w:ascii="Arial" w:hAnsi="Arial" w:cs="Arial"/>
        </w:rPr>
        <w:t>)</w:t>
      </w:r>
      <w:r w:rsidR="00E113A3" w:rsidRPr="00696826">
        <w:rPr>
          <w:rFonts w:ascii="Arial" w:hAnsi="Arial" w:cs="Arial"/>
        </w:rPr>
        <w:t>.</w:t>
      </w:r>
      <w:r w:rsidRPr="00696826">
        <w:rPr>
          <w:rFonts w:ascii="Arial" w:hAnsi="Arial" w:cs="Arial"/>
        </w:rPr>
        <w:t xml:space="preserve"> </w:t>
      </w:r>
    </w:p>
    <w:p w14:paraId="676867B8" w14:textId="5FB04BA3" w:rsidR="005C670C" w:rsidRPr="00CF3132" w:rsidRDefault="005C670C" w:rsidP="001F1923">
      <w:pPr>
        <w:tabs>
          <w:tab w:val="left" w:pos="1337"/>
        </w:tabs>
        <w:spacing w:after="0" w:line="240" w:lineRule="auto"/>
        <w:ind w:right="133"/>
        <w:jc w:val="both"/>
        <w:rPr>
          <w:rFonts w:ascii="Arial" w:eastAsia="Times New Roman" w:hAnsi="Arial" w:cs="Arial"/>
          <w:color w:val="00B050"/>
          <w:lang w:eastAsia="cs-CZ"/>
        </w:rPr>
      </w:pPr>
    </w:p>
    <w:p w14:paraId="2C573DD8" w14:textId="78015D62" w:rsidR="00290450" w:rsidRPr="00CF3132" w:rsidRDefault="00290450" w:rsidP="00292786">
      <w:pPr>
        <w:tabs>
          <w:tab w:val="left" w:pos="1337"/>
        </w:tabs>
        <w:spacing w:after="0" w:line="240" w:lineRule="auto"/>
        <w:ind w:left="426" w:right="133" w:hanging="426"/>
        <w:jc w:val="both"/>
        <w:rPr>
          <w:rFonts w:ascii="Arial" w:hAnsi="Arial" w:cs="Arial"/>
          <w:b/>
        </w:rPr>
      </w:pPr>
      <w:r w:rsidRPr="00CF3132">
        <w:rPr>
          <w:rFonts w:ascii="Arial" w:hAnsi="Arial" w:cs="Arial"/>
          <w:b/>
        </w:rPr>
        <w:t>P</w:t>
      </w:r>
      <w:r w:rsidR="00C97E8F" w:rsidRPr="00CF3132">
        <w:rPr>
          <w:rFonts w:ascii="Arial" w:hAnsi="Arial" w:cs="Arial"/>
          <w:b/>
        </w:rPr>
        <w:t xml:space="preserve">ravidla vzájemných vztahů mezi klienty, zákonnými zástupci a zaměstnanci </w:t>
      </w:r>
      <w:r w:rsidRPr="00CF3132">
        <w:rPr>
          <w:rFonts w:ascii="Arial" w:hAnsi="Arial" w:cs="Arial"/>
          <w:b/>
        </w:rPr>
        <w:t>SPC</w:t>
      </w:r>
    </w:p>
    <w:p w14:paraId="57E937DF" w14:textId="77777777" w:rsidR="00437A73" w:rsidRPr="00CF3132" w:rsidRDefault="00437A73" w:rsidP="002154C5">
      <w:pPr>
        <w:tabs>
          <w:tab w:val="left" w:pos="1337"/>
        </w:tabs>
        <w:spacing w:after="0" w:line="240" w:lineRule="auto"/>
        <w:ind w:left="426" w:right="133" w:hanging="426"/>
        <w:jc w:val="both"/>
        <w:rPr>
          <w:rFonts w:ascii="Arial" w:hAnsi="Arial" w:cs="Arial"/>
          <w:b/>
        </w:rPr>
      </w:pPr>
    </w:p>
    <w:p w14:paraId="071A35D6" w14:textId="1D095217" w:rsidR="00292786" w:rsidRPr="003637CC" w:rsidRDefault="008B0906" w:rsidP="003637CC">
      <w:pPr>
        <w:spacing w:after="0" w:line="240" w:lineRule="auto"/>
        <w:jc w:val="both"/>
        <w:rPr>
          <w:rFonts w:ascii="Arial" w:eastAsia="Times New Roman" w:hAnsi="Arial" w:cs="Arial"/>
          <w:u w:val="single"/>
          <w:lang w:eastAsia="cs-CZ"/>
        </w:rPr>
      </w:pPr>
      <w:r w:rsidRPr="003637CC">
        <w:rPr>
          <w:rFonts w:ascii="Arial" w:eastAsia="Times New Roman" w:hAnsi="Arial" w:cs="Arial"/>
          <w:u w:val="single"/>
          <w:lang w:eastAsia="cs-CZ"/>
        </w:rPr>
        <w:t>Při poskytování poradenských služeb pracovníci SPC</w:t>
      </w:r>
    </w:p>
    <w:p w14:paraId="3C313E5B" w14:textId="0CF78358" w:rsidR="00FD139D" w:rsidRPr="00CF3132" w:rsidRDefault="008B0906" w:rsidP="003637CC">
      <w:pPr>
        <w:pStyle w:val="Odstavecseseznamem"/>
        <w:numPr>
          <w:ilvl w:val="2"/>
          <w:numId w:val="33"/>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 xml:space="preserve">chrání </w:t>
      </w:r>
      <w:r w:rsidR="00FD139D" w:rsidRPr="00CF3132">
        <w:rPr>
          <w:rFonts w:ascii="Arial" w:eastAsia="Times New Roman" w:hAnsi="Arial" w:cs="Arial"/>
          <w:lang w:eastAsia="cs-CZ"/>
        </w:rPr>
        <w:t xml:space="preserve">a </w:t>
      </w:r>
      <w:r w:rsidRPr="00CF3132">
        <w:rPr>
          <w:rFonts w:ascii="Arial" w:eastAsia="Times New Roman" w:hAnsi="Arial" w:cs="Arial"/>
          <w:lang w:eastAsia="cs-CZ"/>
        </w:rPr>
        <w:t xml:space="preserve">respektují </w:t>
      </w:r>
      <w:r w:rsidR="00FD139D" w:rsidRPr="00CF3132">
        <w:rPr>
          <w:rFonts w:ascii="Arial" w:eastAsia="Times New Roman" w:hAnsi="Arial" w:cs="Arial"/>
          <w:lang w:eastAsia="cs-CZ"/>
        </w:rPr>
        <w:t xml:space="preserve">práva </w:t>
      </w:r>
      <w:r w:rsidRPr="00CF3132">
        <w:rPr>
          <w:rFonts w:ascii="Arial" w:eastAsia="Times New Roman" w:hAnsi="Arial" w:cs="Arial"/>
          <w:lang w:eastAsia="cs-CZ"/>
        </w:rPr>
        <w:t>klientů</w:t>
      </w:r>
      <w:r w:rsidR="00FD139D" w:rsidRPr="00CF3132">
        <w:rPr>
          <w:rFonts w:ascii="Arial" w:eastAsia="Times New Roman" w:hAnsi="Arial" w:cs="Arial"/>
          <w:lang w:eastAsia="cs-CZ"/>
        </w:rPr>
        <w:t>,</w:t>
      </w:r>
    </w:p>
    <w:p w14:paraId="4831FEDA" w14:textId="4B29254D" w:rsidR="00FD139D" w:rsidRPr="00CF3132" w:rsidRDefault="008B0906" w:rsidP="003637CC">
      <w:pPr>
        <w:pStyle w:val="Odstavecseseznamem"/>
        <w:numPr>
          <w:ilvl w:val="2"/>
          <w:numId w:val="33"/>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 xml:space="preserve">chrání </w:t>
      </w:r>
      <w:r w:rsidR="00FD139D" w:rsidRPr="00CF3132">
        <w:rPr>
          <w:rFonts w:ascii="Arial" w:eastAsia="Times New Roman" w:hAnsi="Arial" w:cs="Arial"/>
          <w:lang w:eastAsia="cs-CZ"/>
        </w:rPr>
        <w:t xml:space="preserve">bezpečí a zdraví </w:t>
      </w:r>
      <w:r w:rsidRPr="00CF3132">
        <w:rPr>
          <w:rFonts w:ascii="Arial" w:eastAsia="Times New Roman" w:hAnsi="Arial" w:cs="Arial"/>
          <w:lang w:eastAsia="cs-CZ"/>
        </w:rPr>
        <w:t>klientů</w:t>
      </w:r>
      <w:r w:rsidR="00FD139D" w:rsidRPr="00CF3132">
        <w:rPr>
          <w:rFonts w:ascii="Arial" w:eastAsia="Times New Roman" w:hAnsi="Arial" w:cs="Arial"/>
          <w:lang w:eastAsia="cs-CZ"/>
        </w:rPr>
        <w:t xml:space="preserve"> a </w:t>
      </w:r>
      <w:r w:rsidRPr="00CF3132">
        <w:rPr>
          <w:rFonts w:ascii="Arial" w:eastAsia="Times New Roman" w:hAnsi="Arial" w:cs="Arial"/>
          <w:lang w:eastAsia="cs-CZ"/>
        </w:rPr>
        <w:t xml:space="preserve">předcházejí </w:t>
      </w:r>
      <w:r w:rsidR="00FD139D" w:rsidRPr="00CF3132">
        <w:rPr>
          <w:rFonts w:ascii="Arial" w:eastAsia="Times New Roman" w:hAnsi="Arial" w:cs="Arial"/>
          <w:lang w:eastAsia="cs-CZ"/>
        </w:rPr>
        <w:t>všem formám rizikového chování,</w:t>
      </w:r>
    </w:p>
    <w:p w14:paraId="410ACA36" w14:textId="7F18A3AD" w:rsidR="00FD139D" w:rsidRPr="00CF3132" w:rsidRDefault="00FD139D" w:rsidP="003637CC">
      <w:pPr>
        <w:pStyle w:val="Odstavecseseznamem"/>
        <w:numPr>
          <w:ilvl w:val="2"/>
          <w:numId w:val="33"/>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vytváře</w:t>
      </w:r>
      <w:r w:rsidR="008B0906" w:rsidRPr="00CF3132">
        <w:rPr>
          <w:rFonts w:ascii="Arial" w:eastAsia="Times New Roman" w:hAnsi="Arial" w:cs="Arial"/>
          <w:lang w:eastAsia="cs-CZ"/>
        </w:rPr>
        <w:t>jí</w:t>
      </w:r>
      <w:r w:rsidRPr="00CF3132">
        <w:rPr>
          <w:rFonts w:ascii="Arial" w:eastAsia="Times New Roman" w:hAnsi="Arial" w:cs="Arial"/>
          <w:lang w:eastAsia="cs-CZ"/>
        </w:rPr>
        <w:t xml:space="preserve"> pozitivní a bezpečné klima </w:t>
      </w:r>
      <w:r w:rsidR="008B0906" w:rsidRPr="00CF3132">
        <w:rPr>
          <w:rFonts w:ascii="Arial" w:eastAsia="Times New Roman" w:hAnsi="Arial" w:cs="Arial"/>
          <w:lang w:eastAsia="cs-CZ"/>
        </w:rPr>
        <w:t>v</w:t>
      </w:r>
      <w:r w:rsidRPr="00CF3132">
        <w:rPr>
          <w:rFonts w:ascii="Arial" w:eastAsia="Times New Roman" w:hAnsi="Arial" w:cs="Arial"/>
          <w:lang w:eastAsia="cs-CZ"/>
        </w:rPr>
        <w:t xml:space="preserve"> prostředí </w:t>
      </w:r>
      <w:r w:rsidR="008B0906" w:rsidRPr="0052168A">
        <w:rPr>
          <w:rFonts w:ascii="Arial" w:eastAsia="Times New Roman" w:hAnsi="Arial" w:cs="Arial"/>
          <w:lang w:eastAsia="cs-CZ"/>
        </w:rPr>
        <w:t xml:space="preserve">SPC </w:t>
      </w:r>
      <w:r w:rsidRPr="0052168A">
        <w:rPr>
          <w:rFonts w:ascii="Arial" w:eastAsia="Times New Roman" w:hAnsi="Arial" w:cs="Arial"/>
          <w:lang w:eastAsia="cs-CZ"/>
        </w:rPr>
        <w:t xml:space="preserve">a </w:t>
      </w:r>
      <w:r w:rsidR="008B0906" w:rsidRPr="0052168A">
        <w:rPr>
          <w:rFonts w:ascii="Arial" w:eastAsia="Times New Roman" w:hAnsi="Arial" w:cs="Arial"/>
          <w:lang w:eastAsia="cs-CZ"/>
        </w:rPr>
        <w:t xml:space="preserve">podporují </w:t>
      </w:r>
      <w:r w:rsidRPr="0052168A">
        <w:rPr>
          <w:rFonts w:ascii="Arial" w:eastAsia="Times New Roman" w:hAnsi="Arial" w:cs="Arial"/>
          <w:lang w:eastAsia="cs-CZ"/>
        </w:rPr>
        <w:t>jeho rozvoj,</w:t>
      </w:r>
    </w:p>
    <w:p w14:paraId="03D22A9F" w14:textId="014FA0B2" w:rsidR="00190F29" w:rsidRPr="00CF3132" w:rsidRDefault="008B0906" w:rsidP="003637CC">
      <w:pPr>
        <w:pStyle w:val="Odstavecseseznamem"/>
        <w:numPr>
          <w:ilvl w:val="2"/>
          <w:numId w:val="33"/>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lastRenderedPageBreak/>
        <w:t xml:space="preserve">zachovávají </w:t>
      </w:r>
      <w:r w:rsidR="00FD139D" w:rsidRPr="00CF3132">
        <w:rPr>
          <w:rFonts w:ascii="Arial" w:eastAsia="Times New Roman" w:hAnsi="Arial" w:cs="Arial"/>
          <w:lang w:eastAsia="cs-CZ"/>
        </w:rPr>
        <w:t xml:space="preserve">mlčenlivost a </w:t>
      </w:r>
      <w:r w:rsidRPr="00CF3132">
        <w:rPr>
          <w:rFonts w:ascii="Arial" w:eastAsia="Times New Roman" w:hAnsi="Arial" w:cs="Arial"/>
          <w:lang w:eastAsia="cs-CZ"/>
        </w:rPr>
        <w:t xml:space="preserve">chrání </w:t>
      </w:r>
      <w:r w:rsidR="00FD139D" w:rsidRPr="00CF3132">
        <w:rPr>
          <w:rFonts w:ascii="Arial" w:eastAsia="Times New Roman" w:hAnsi="Arial" w:cs="Arial"/>
          <w:lang w:eastAsia="cs-CZ"/>
        </w:rPr>
        <w:t xml:space="preserve">před zneužitím osobní údaje, informace o zdravotním stavu </w:t>
      </w:r>
      <w:r w:rsidRPr="00CF3132">
        <w:rPr>
          <w:rFonts w:ascii="Arial" w:eastAsia="Times New Roman" w:hAnsi="Arial" w:cs="Arial"/>
          <w:lang w:eastAsia="cs-CZ"/>
        </w:rPr>
        <w:t>klientů</w:t>
      </w:r>
      <w:r w:rsidR="00FD139D" w:rsidRPr="00CF3132">
        <w:rPr>
          <w:rFonts w:ascii="Arial" w:eastAsia="Times New Roman" w:hAnsi="Arial" w:cs="Arial"/>
          <w:lang w:eastAsia="cs-CZ"/>
        </w:rPr>
        <w:t xml:space="preserve"> a výsledky poradenské pomoci </w:t>
      </w:r>
      <w:r w:rsidRPr="00CF3132">
        <w:rPr>
          <w:rFonts w:ascii="Arial" w:eastAsia="Times New Roman" w:hAnsi="Arial" w:cs="Arial"/>
          <w:lang w:eastAsia="cs-CZ"/>
        </w:rPr>
        <w:t xml:space="preserve">školských poradenských </w:t>
      </w:r>
      <w:r w:rsidR="00FD139D" w:rsidRPr="00CF3132">
        <w:rPr>
          <w:rFonts w:ascii="Arial" w:eastAsia="Times New Roman" w:hAnsi="Arial" w:cs="Arial"/>
          <w:lang w:eastAsia="cs-CZ"/>
        </w:rPr>
        <w:t>zařízení a škol</w:t>
      </w:r>
      <w:r w:rsidRPr="00CF3132">
        <w:rPr>
          <w:rFonts w:ascii="Arial" w:eastAsia="Times New Roman" w:hAnsi="Arial" w:cs="Arial"/>
          <w:lang w:eastAsia="cs-CZ"/>
        </w:rPr>
        <w:t>y,</w:t>
      </w:r>
    </w:p>
    <w:p w14:paraId="0C85023E" w14:textId="23C06323" w:rsidR="008B0906" w:rsidRPr="00CF3132" w:rsidRDefault="008B0906" w:rsidP="003637CC">
      <w:pPr>
        <w:pStyle w:val="Odstavecseseznamem"/>
        <w:widowControl w:val="0"/>
        <w:numPr>
          <w:ilvl w:val="0"/>
          <w:numId w:val="17"/>
        </w:numPr>
        <w:tabs>
          <w:tab w:val="left" w:pos="1337"/>
        </w:tabs>
        <w:autoSpaceDE w:val="0"/>
        <w:autoSpaceDN w:val="0"/>
        <w:spacing w:after="0" w:line="240" w:lineRule="auto"/>
        <w:ind w:left="426" w:right="133" w:hanging="426"/>
        <w:contextualSpacing w:val="0"/>
        <w:jc w:val="both"/>
        <w:rPr>
          <w:rFonts w:ascii="Arial" w:hAnsi="Arial" w:cs="Arial"/>
        </w:rPr>
      </w:pPr>
      <w:r w:rsidRPr="00CF3132">
        <w:rPr>
          <w:rFonts w:ascii="Arial" w:eastAsia="Times New Roman" w:hAnsi="Arial" w:cs="Arial"/>
          <w:lang w:eastAsia="cs-CZ"/>
        </w:rPr>
        <w:t xml:space="preserve">dodržují etické zásady poskytování poradenských služeb zakotvené v </w:t>
      </w:r>
      <w:r w:rsidRPr="00CF3132">
        <w:rPr>
          <w:rFonts w:ascii="Arial" w:hAnsi="Arial" w:cs="Arial"/>
        </w:rPr>
        <w:t>Etickém</w:t>
      </w:r>
      <w:r w:rsidRPr="00CF3132">
        <w:rPr>
          <w:rFonts w:ascii="Arial" w:hAnsi="Arial" w:cs="Arial"/>
          <w:spacing w:val="1"/>
        </w:rPr>
        <w:t xml:space="preserve"> </w:t>
      </w:r>
      <w:r w:rsidRPr="00CF3132">
        <w:rPr>
          <w:rFonts w:ascii="Arial" w:hAnsi="Arial" w:cs="Arial"/>
        </w:rPr>
        <w:t>kodexu</w:t>
      </w:r>
      <w:r w:rsidRPr="00CF3132">
        <w:rPr>
          <w:rFonts w:ascii="Arial" w:hAnsi="Arial" w:cs="Arial"/>
          <w:spacing w:val="1"/>
        </w:rPr>
        <w:t xml:space="preserve"> </w:t>
      </w:r>
      <w:r w:rsidRPr="00CF3132">
        <w:rPr>
          <w:rFonts w:ascii="Arial" w:hAnsi="Arial" w:cs="Arial"/>
        </w:rPr>
        <w:t>poradenských pracovníků SPC,</w:t>
      </w:r>
    </w:p>
    <w:p w14:paraId="03607BE9" w14:textId="482BCEC1" w:rsidR="00E75AFE" w:rsidRDefault="008B0906" w:rsidP="003637CC">
      <w:pPr>
        <w:pStyle w:val="Odstavecseseznamem"/>
        <w:numPr>
          <w:ilvl w:val="2"/>
          <w:numId w:val="34"/>
        </w:numPr>
        <w:spacing w:after="0" w:line="240" w:lineRule="auto"/>
        <w:ind w:left="426" w:hanging="426"/>
        <w:jc w:val="both"/>
        <w:rPr>
          <w:rFonts w:ascii="Arial" w:eastAsia="Times New Roman" w:hAnsi="Arial" w:cs="Arial"/>
          <w:lang w:eastAsia="cs-CZ"/>
        </w:rPr>
      </w:pPr>
      <w:r w:rsidRPr="00CF3132">
        <w:rPr>
          <w:rFonts w:ascii="Arial" w:eastAsia="Times New Roman" w:hAnsi="Arial" w:cs="Arial"/>
          <w:lang w:eastAsia="cs-CZ"/>
        </w:rPr>
        <w:t>vycházejí z individuálních potřeb žáka, podporují jeho samostatnost a přispívaj</w:t>
      </w:r>
      <w:r w:rsidR="002439A1">
        <w:rPr>
          <w:rFonts w:ascii="Arial" w:eastAsia="Times New Roman" w:hAnsi="Arial" w:cs="Arial"/>
          <w:lang w:eastAsia="cs-CZ"/>
        </w:rPr>
        <w:t>í k jeho sociálnímu začleňování,</w:t>
      </w:r>
      <w:r w:rsidR="005033BA" w:rsidRPr="005033BA">
        <w:rPr>
          <w:rFonts w:ascii="Arial" w:eastAsia="Times New Roman" w:hAnsi="Arial" w:cs="Arial"/>
          <w:lang w:eastAsia="cs-CZ"/>
        </w:rPr>
        <w:t xml:space="preserve"> </w:t>
      </w:r>
    </w:p>
    <w:p w14:paraId="6AFEC86E" w14:textId="757B8CE8" w:rsidR="002439A1" w:rsidRPr="005D6D5F" w:rsidRDefault="002439A1" w:rsidP="005D6D5F">
      <w:pPr>
        <w:pStyle w:val="Odstavecseseznamem"/>
        <w:numPr>
          <w:ilvl w:val="2"/>
          <w:numId w:val="34"/>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pružně reagují na podněty klientů/zákonných zástupců, v rámci zpětné vazby využívají dotazníková šetření, případně jiné ev</w:t>
      </w:r>
      <w:r w:rsidR="003637CC">
        <w:rPr>
          <w:rFonts w:ascii="Arial" w:eastAsia="Times New Roman" w:hAnsi="Arial" w:cs="Arial"/>
          <w:lang w:eastAsia="cs-CZ"/>
        </w:rPr>
        <w:t>a</w:t>
      </w:r>
      <w:r>
        <w:rPr>
          <w:rFonts w:ascii="Arial" w:eastAsia="Times New Roman" w:hAnsi="Arial" w:cs="Arial"/>
          <w:lang w:eastAsia="cs-CZ"/>
        </w:rPr>
        <w:t xml:space="preserve">luační nástroje a vyvozují konkrétní opatření, </w:t>
      </w:r>
    </w:p>
    <w:p w14:paraId="2BB54EAB" w14:textId="512A55D7" w:rsidR="002439A1" w:rsidRPr="005D6D5F" w:rsidRDefault="003637CC" w:rsidP="005D6D5F">
      <w:pPr>
        <w:pStyle w:val="Odstavecseseznamem"/>
        <w:widowControl w:val="0"/>
        <w:numPr>
          <w:ilvl w:val="0"/>
          <w:numId w:val="42"/>
        </w:numPr>
        <w:autoSpaceDE w:val="0"/>
        <w:autoSpaceDN w:val="0"/>
        <w:spacing w:after="0" w:line="240" w:lineRule="auto"/>
        <w:ind w:left="426" w:right="133" w:hanging="426"/>
        <w:jc w:val="both"/>
        <w:rPr>
          <w:rFonts w:ascii="Arial" w:hAnsi="Arial" w:cs="Arial"/>
        </w:rPr>
      </w:pPr>
      <w:r>
        <w:rPr>
          <w:rFonts w:ascii="Arial" w:hAnsi="Arial" w:cs="Arial"/>
        </w:rPr>
        <w:t>nesmějí</w:t>
      </w:r>
      <w:r w:rsidRPr="002439A1">
        <w:rPr>
          <w:rFonts w:ascii="Arial" w:hAnsi="Arial" w:cs="Arial"/>
        </w:rPr>
        <w:t xml:space="preserve"> pořizov</w:t>
      </w:r>
      <w:r>
        <w:rPr>
          <w:rFonts w:ascii="Arial" w:hAnsi="Arial" w:cs="Arial"/>
        </w:rPr>
        <w:t>at jaké</w:t>
      </w:r>
      <w:r w:rsidRPr="002439A1">
        <w:rPr>
          <w:rFonts w:ascii="Arial" w:hAnsi="Arial" w:cs="Arial"/>
        </w:rPr>
        <w:t>koliv zvukov</w:t>
      </w:r>
      <w:r>
        <w:rPr>
          <w:rFonts w:ascii="Arial" w:hAnsi="Arial" w:cs="Arial"/>
        </w:rPr>
        <w:t>é</w:t>
      </w:r>
      <w:r w:rsidRPr="002439A1">
        <w:rPr>
          <w:rFonts w:ascii="Arial" w:hAnsi="Arial" w:cs="Arial"/>
        </w:rPr>
        <w:t xml:space="preserve"> a</w:t>
      </w:r>
      <w:r w:rsidR="0052168A">
        <w:rPr>
          <w:rFonts w:ascii="Arial" w:hAnsi="Arial" w:cs="Arial"/>
        </w:rPr>
        <w:t xml:space="preserve"> </w:t>
      </w:r>
      <w:r w:rsidRPr="002439A1">
        <w:rPr>
          <w:rFonts w:ascii="Arial" w:hAnsi="Arial" w:cs="Arial"/>
        </w:rPr>
        <w:t>obrazov</w:t>
      </w:r>
      <w:r>
        <w:rPr>
          <w:rFonts w:ascii="Arial" w:hAnsi="Arial" w:cs="Arial"/>
        </w:rPr>
        <w:t>é</w:t>
      </w:r>
      <w:r w:rsidRPr="002439A1">
        <w:rPr>
          <w:rFonts w:ascii="Arial" w:hAnsi="Arial" w:cs="Arial"/>
          <w:spacing w:val="-6"/>
        </w:rPr>
        <w:t xml:space="preserve"> </w:t>
      </w:r>
      <w:r>
        <w:rPr>
          <w:rFonts w:ascii="Arial" w:hAnsi="Arial" w:cs="Arial"/>
        </w:rPr>
        <w:t>záznamy</w:t>
      </w:r>
      <w:r w:rsidRPr="002439A1">
        <w:rPr>
          <w:rFonts w:ascii="Arial" w:hAnsi="Arial" w:cs="Arial"/>
          <w:spacing w:val="-5"/>
        </w:rPr>
        <w:t xml:space="preserve"> </w:t>
      </w:r>
      <w:r w:rsidRPr="002439A1">
        <w:rPr>
          <w:rFonts w:ascii="Arial" w:hAnsi="Arial" w:cs="Arial"/>
        </w:rPr>
        <w:t>bez</w:t>
      </w:r>
      <w:r w:rsidRPr="002439A1">
        <w:rPr>
          <w:rFonts w:ascii="Arial" w:hAnsi="Arial" w:cs="Arial"/>
          <w:spacing w:val="-4"/>
        </w:rPr>
        <w:t xml:space="preserve"> </w:t>
      </w:r>
      <w:r w:rsidRPr="002439A1">
        <w:rPr>
          <w:rFonts w:ascii="Arial" w:hAnsi="Arial" w:cs="Arial"/>
        </w:rPr>
        <w:t>předchozího</w:t>
      </w:r>
      <w:r w:rsidRPr="002439A1">
        <w:rPr>
          <w:rFonts w:ascii="Arial" w:hAnsi="Arial" w:cs="Arial"/>
          <w:spacing w:val="-5"/>
        </w:rPr>
        <w:t xml:space="preserve"> </w:t>
      </w:r>
      <w:r w:rsidRPr="002439A1">
        <w:rPr>
          <w:rFonts w:ascii="Arial" w:hAnsi="Arial" w:cs="Arial"/>
        </w:rPr>
        <w:t>výslovného</w:t>
      </w:r>
      <w:r w:rsidRPr="002439A1">
        <w:rPr>
          <w:rFonts w:ascii="Arial" w:hAnsi="Arial" w:cs="Arial"/>
          <w:spacing w:val="-6"/>
        </w:rPr>
        <w:t xml:space="preserve"> </w:t>
      </w:r>
      <w:r w:rsidRPr="002439A1">
        <w:rPr>
          <w:rFonts w:ascii="Arial" w:hAnsi="Arial" w:cs="Arial"/>
        </w:rPr>
        <w:t>souhlasu</w:t>
      </w:r>
      <w:r w:rsidRPr="002439A1">
        <w:rPr>
          <w:rFonts w:ascii="Arial" w:hAnsi="Arial" w:cs="Arial"/>
          <w:spacing w:val="-5"/>
        </w:rPr>
        <w:t xml:space="preserve"> </w:t>
      </w:r>
      <w:r w:rsidRPr="002439A1">
        <w:rPr>
          <w:rFonts w:ascii="Arial" w:hAnsi="Arial" w:cs="Arial"/>
        </w:rPr>
        <w:t>zákonného</w:t>
      </w:r>
      <w:r w:rsidRPr="002439A1">
        <w:rPr>
          <w:rFonts w:ascii="Arial" w:hAnsi="Arial" w:cs="Arial"/>
          <w:spacing w:val="-4"/>
        </w:rPr>
        <w:t xml:space="preserve"> </w:t>
      </w:r>
      <w:r w:rsidRPr="002439A1">
        <w:rPr>
          <w:rFonts w:ascii="Arial" w:hAnsi="Arial" w:cs="Arial"/>
        </w:rPr>
        <w:t>zástupce/zletilého klienta</w:t>
      </w:r>
      <w:r w:rsidR="0052168A">
        <w:rPr>
          <w:rFonts w:ascii="Arial" w:hAnsi="Arial" w:cs="Arial"/>
        </w:rPr>
        <w:t xml:space="preserve">; </w:t>
      </w:r>
      <w:r w:rsidR="005D6D5F">
        <w:rPr>
          <w:rFonts w:ascii="Arial" w:hAnsi="Arial" w:cs="Arial"/>
        </w:rPr>
        <w:t>totéž platí pro zákonné zástupce a klienty, kteří nesmějí</w:t>
      </w:r>
      <w:r w:rsidR="005D6D5F" w:rsidRPr="002439A1">
        <w:rPr>
          <w:rFonts w:ascii="Arial" w:hAnsi="Arial" w:cs="Arial"/>
        </w:rPr>
        <w:t xml:space="preserve"> pořizov</w:t>
      </w:r>
      <w:r w:rsidR="0052168A">
        <w:rPr>
          <w:rFonts w:ascii="Arial" w:hAnsi="Arial" w:cs="Arial"/>
        </w:rPr>
        <w:t xml:space="preserve">at </w:t>
      </w:r>
      <w:r w:rsidR="005D6D5F" w:rsidRPr="002439A1">
        <w:rPr>
          <w:rFonts w:ascii="Arial" w:hAnsi="Arial" w:cs="Arial"/>
        </w:rPr>
        <w:t>zvukov</w:t>
      </w:r>
      <w:r w:rsidR="005D6D5F">
        <w:rPr>
          <w:rFonts w:ascii="Arial" w:hAnsi="Arial" w:cs="Arial"/>
        </w:rPr>
        <w:t>é</w:t>
      </w:r>
      <w:r w:rsidR="0052168A">
        <w:rPr>
          <w:rFonts w:ascii="Arial" w:hAnsi="Arial" w:cs="Arial"/>
        </w:rPr>
        <w:t xml:space="preserve"> a </w:t>
      </w:r>
      <w:r w:rsidR="005D6D5F" w:rsidRPr="002439A1">
        <w:rPr>
          <w:rFonts w:ascii="Arial" w:hAnsi="Arial" w:cs="Arial"/>
        </w:rPr>
        <w:t>obrazov</w:t>
      </w:r>
      <w:r w:rsidR="005D6D5F">
        <w:rPr>
          <w:rFonts w:ascii="Arial" w:hAnsi="Arial" w:cs="Arial"/>
        </w:rPr>
        <w:t>é</w:t>
      </w:r>
      <w:r w:rsidR="0052168A">
        <w:rPr>
          <w:rFonts w:ascii="Arial" w:hAnsi="Arial" w:cs="Arial"/>
          <w:spacing w:val="-6"/>
        </w:rPr>
        <w:t xml:space="preserve"> </w:t>
      </w:r>
      <w:r w:rsidR="005D6D5F">
        <w:rPr>
          <w:rFonts w:ascii="Arial" w:hAnsi="Arial" w:cs="Arial"/>
        </w:rPr>
        <w:t>záznamy</w:t>
      </w:r>
      <w:r w:rsidR="0052168A">
        <w:rPr>
          <w:rFonts w:ascii="Arial" w:hAnsi="Arial" w:cs="Arial"/>
          <w:spacing w:val="-5"/>
        </w:rPr>
        <w:t xml:space="preserve"> </w:t>
      </w:r>
      <w:r w:rsidR="005D6D5F" w:rsidRPr="002439A1">
        <w:rPr>
          <w:rFonts w:ascii="Arial" w:hAnsi="Arial" w:cs="Arial"/>
        </w:rPr>
        <w:t>bez</w:t>
      </w:r>
      <w:r w:rsidR="005D6D5F" w:rsidRPr="002439A1">
        <w:rPr>
          <w:rFonts w:ascii="Arial" w:hAnsi="Arial" w:cs="Arial"/>
          <w:spacing w:val="-4"/>
        </w:rPr>
        <w:t xml:space="preserve"> </w:t>
      </w:r>
      <w:r w:rsidR="005D6D5F" w:rsidRPr="002439A1">
        <w:rPr>
          <w:rFonts w:ascii="Arial" w:hAnsi="Arial" w:cs="Arial"/>
        </w:rPr>
        <w:t>předchozího</w:t>
      </w:r>
      <w:r w:rsidR="005D6D5F" w:rsidRPr="002439A1">
        <w:rPr>
          <w:rFonts w:ascii="Arial" w:hAnsi="Arial" w:cs="Arial"/>
          <w:spacing w:val="-5"/>
        </w:rPr>
        <w:t xml:space="preserve"> </w:t>
      </w:r>
      <w:r w:rsidR="005D6D5F" w:rsidRPr="002439A1">
        <w:rPr>
          <w:rFonts w:ascii="Arial" w:hAnsi="Arial" w:cs="Arial"/>
        </w:rPr>
        <w:t>souhlasu</w:t>
      </w:r>
      <w:r w:rsidR="005D6D5F">
        <w:rPr>
          <w:rFonts w:ascii="Arial" w:hAnsi="Arial" w:cs="Arial"/>
        </w:rPr>
        <w:t xml:space="preserve"> pracovníků SPC.</w:t>
      </w:r>
    </w:p>
    <w:p w14:paraId="259E4F58" w14:textId="77777777" w:rsidR="002439A1" w:rsidRPr="002439A1" w:rsidRDefault="002439A1" w:rsidP="002439A1">
      <w:pPr>
        <w:widowControl w:val="0"/>
        <w:autoSpaceDE w:val="0"/>
        <w:autoSpaceDN w:val="0"/>
        <w:spacing w:after="0" w:line="240" w:lineRule="auto"/>
        <w:ind w:right="133"/>
        <w:jc w:val="both"/>
        <w:rPr>
          <w:rFonts w:ascii="Arial" w:hAnsi="Arial" w:cs="Arial"/>
        </w:rPr>
      </w:pPr>
    </w:p>
    <w:p w14:paraId="1496A330" w14:textId="6BE67AA8" w:rsidR="00292786" w:rsidRPr="005D6D5F" w:rsidRDefault="00292786" w:rsidP="005D6D5F">
      <w:pPr>
        <w:widowControl w:val="0"/>
        <w:tabs>
          <w:tab w:val="left" w:pos="1337"/>
        </w:tabs>
        <w:autoSpaceDE w:val="0"/>
        <w:autoSpaceDN w:val="0"/>
        <w:spacing w:after="0" w:line="240" w:lineRule="auto"/>
        <w:ind w:right="133"/>
        <w:jc w:val="both"/>
        <w:rPr>
          <w:rFonts w:ascii="Arial" w:hAnsi="Arial" w:cs="Arial"/>
          <w:color w:val="0070C0"/>
        </w:rPr>
      </w:pPr>
    </w:p>
    <w:p w14:paraId="1A192298" w14:textId="6EBFA1DE" w:rsidR="00C97E8F" w:rsidRPr="00CF3132" w:rsidRDefault="00C16F6C">
      <w:pPr>
        <w:pStyle w:val="Odstavecseseznamem"/>
        <w:widowControl w:val="0"/>
        <w:autoSpaceDE w:val="0"/>
        <w:autoSpaceDN w:val="0"/>
        <w:spacing w:after="0" w:line="240" w:lineRule="auto"/>
        <w:ind w:left="426" w:right="133" w:hanging="426"/>
        <w:jc w:val="both"/>
        <w:rPr>
          <w:rFonts w:ascii="Arial" w:hAnsi="Arial" w:cs="Arial"/>
          <w:b/>
        </w:rPr>
      </w:pPr>
      <w:r w:rsidRPr="00CF3132">
        <w:rPr>
          <w:rFonts w:ascii="Arial" w:hAnsi="Arial" w:cs="Arial"/>
          <w:b/>
        </w:rPr>
        <w:t>IV. PODMÍNKY ZAJIŠTĚNÍ BEZPEČNOSTI A OCHRANY ZDRAVÍ KLIENTŮ SPC A JEJICH OCHRANY PŘED SOCIÁLNĚ PATOLOGICKÝMI JEVY A PŘED PROJEVY DISKRIMINACE, NEPŘÁTELSTVÍ NEBO NÁSILÍ</w:t>
      </w:r>
    </w:p>
    <w:p w14:paraId="5150F1FE" w14:textId="77777777" w:rsidR="00290450" w:rsidRPr="00CF3132" w:rsidRDefault="00290450" w:rsidP="00292786">
      <w:pPr>
        <w:pStyle w:val="Zkladntext"/>
        <w:ind w:left="426" w:hanging="426"/>
        <w:jc w:val="both"/>
        <w:rPr>
          <w:rFonts w:ascii="Arial" w:hAnsi="Arial" w:cs="Arial"/>
          <w:color w:val="0070C0"/>
        </w:rPr>
      </w:pPr>
    </w:p>
    <w:p w14:paraId="2634B711" w14:textId="6BDA9962" w:rsidR="005E10D3" w:rsidRPr="00CF3132" w:rsidRDefault="00F700C2"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Klienti a zákonní zástupci klientů jsou povinni dodržovat pravidla hygieny a bezpečnosti, chránit své zdraví i pracovníků SPC, neohrožovat zdraví a majetek svůj ani jiných osob.</w:t>
      </w:r>
    </w:p>
    <w:p w14:paraId="78011129" w14:textId="47C87807" w:rsidR="0014701B" w:rsidRPr="00CF3132" w:rsidRDefault="0014701B"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Klienti a zákonní zástupci jsou povinni vyvarovat se šikany, vandalismu, xenofobie, diskriminace, rasismu, intolerance a antisemitismu, a t</w:t>
      </w:r>
      <w:r w:rsidR="00F7774C">
        <w:rPr>
          <w:rFonts w:ascii="Arial" w:hAnsi="Arial" w:cs="Arial"/>
        </w:rPr>
        <w:t>o v SPC i areálu školy, případně</w:t>
      </w:r>
      <w:r w:rsidRPr="00CF3132">
        <w:rPr>
          <w:rFonts w:ascii="Arial" w:hAnsi="Arial" w:cs="Arial"/>
        </w:rPr>
        <w:t xml:space="preserve"> tyto projevy hlásit pracovníkovi SPC.</w:t>
      </w:r>
    </w:p>
    <w:p w14:paraId="7689631F" w14:textId="77777777" w:rsidR="0014701B" w:rsidRPr="00CF3132" w:rsidRDefault="0014701B"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Ve všech prostorách SPC i areálu školy je zákaz kouření, včetně elektronických cigaret, požívání alkoholu a jiných omamných látek. Klienti a zákonní zástupci mají zakázáno přicházet do SPC pod vlivem alkoholu a jiných omamných látek.</w:t>
      </w:r>
    </w:p>
    <w:p w14:paraId="0FAC8F34" w14:textId="21F49E2A" w:rsidR="0014701B" w:rsidRPr="00CF3132" w:rsidRDefault="0014701B"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Do SPC nosí klienti převážně věci potřebné k zajištění účelu poradenské služby, za cenné věci (hodinky, šperky, mobilní telefony apod.) zodpovídá zákonný zástupce či klient.</w:t>
      </w:r>
    </w:p>
    <w:p w14:paraId="69FE89F1" w14:textId="77777777" w:rsidR="0014701B" w:rsidRPr="00CF3132" w:rsidRDefault="0014701B"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Do SPC není dovoleno nosit zbraně, hořlaviny, ostré či jiné předměty, které mohou způsobit zranění či jinak ohrozit zdraví a bezpečnost klientů, zákonných zástupců, pracovníků SPC, popř. jiných osob.</w:t>
      </w:r>
    </w:p>
    <w:p w14:paraId="64FECA66" w14:textId="77777777" w:rsidR="0014701B" w:rsidRPr="00CF3132" w:rsidRDefault="0014701B"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Klientům a zákonným zástupcům není dovoleno užívat jakékoli slovní a fyzické útoky vůči pracovníkům SPC, zaměstnancům školy nebo vůči jiným klientům a jejich zákonným zástupcům.</w:t>
      </w:r>
    </w:p>
    <w:p w14:paraId="55DDAAE6" w14:textId="1143B0E7" w:rsidR="00D06754" w:rsidRPr="00CF3132" w:rsidRDefault="00D06754" w:rsidP="00292786">
      <w:pPr>
        <w:pStyle w:val="Odstavecseseznamem"/>
        <w:widowControl w:val="0"/>
        <w:numPr>
          <w:ilvl w:val="0"/>
          <w:numId w:val="17"/>
        </w:numPr>
        <w:tabs>
          <w:tab w:val="left" w:pos="1337"/>
        </w:tabs>
        <w:autoSpaceDE w:val="0"/>
        <w:autoSpaceDN w:val="0"/>
        <w:spacing w:after="0" w:line="240" w:lineRule="auto"/>
        <w:ind w:left="426" w:hanging="426"/>
        <w:contextualSpacing w:val="0"/>
        <w:jc w:val="both"/>
        <w:rPr>
          <w:rFonts w:ascii="Arial" w:hAnsi="Arial" w:cs="Arial"/>
        </w:rPr>
      </w:pPr>
      <w:r w:rsidRPr="00CF3132">
        <w:rPr>
          <w:rFonts w:ascii="Arial" w:hAnsi="Arial" w:cs="Arial"/>
        </w:rPr>
        <w:t>Všichni nezletilí klienti (klienti omezeni ve svéprávnosti) musí být pod neustálým dohledem zákonného zástupce nebo pracovníka SPC.</w:t>
      </w:r>
    </w:p>
    <w:p w14:paraId="33F20FB9" w14:textId="77777777" w:rsidR="00D06754" w:rsidRPr="00CF3132" w:rsidRDefault="00D06754" w:rsidP="00292786">
      <w:pPr>
        <w:pStyle w:val="Odstavecseseznamem"/>
        <w:widowControl w:val="0"/>
        <w:numPr>
          <w:ilvl w:val="0"/>
          <w:numId w:val="17"/>
        </w:numPr>
        <w:tabs>
          <w:tab w:val="left" w:pos="1337"/>
        </w:tabs>
        <w:autoSpaceDE w:val="0"/>
        <w:autoSpaceDN w:val="0"/>
        <w:spacing w:after="0" w:line="240" w:lineRule="auto"/>
        <w:ind w:left="426" w:hanging="426"/>
        <w:contextualSpacing w:val="0"/>
        <w:jc w:val="both"/>
        <w:rPr>
          <w:rFonts w:ascii="Arial" w:hAnsi="Arial" w:cs="Arial"/>
        </w:rPr>
      </w:pPr>
      <w:r w:rsidRPr="00CF3132">
        <w:rPr>
          <w:rFonts w:ascii="Arial" w:hAnsi="Arial" w:cs="Arial"/>
        </w:rPr>
        <w:t>Během</w:t>
      </w:r>
      <w:r w:rsidRPr="00CF3132">
        <w:rPr>
          <w:rFonts w:ascii="Arial" w:hAnsi="Arial" w:cs="Arial"/>
          <w:spacing w:val="-1"/>
        </w:rPr>
        <w:t xml:space="preserve"> </w:t>
      </w:r>
      <w:r w:rsidRPr="00CF3132">
        <w:rPr>
          <w:rFonts w:ascii="Arial" w:hAnsi="Arial" w:cs="Arial"/>
        </w:rPr>
        <w:t>vyšetření</w:t>
      </w:r>
      <w:r w:rsidRPr="00CF3132">
        <w:rPr>
          <w:rFonts w:ascii="Arial" w:hAnsi="Arial" w:cs="Arial"/>
          <w:spacing w:val="-2"/>
        </w:rPr>
        <w:t xml:space="preserve"> </w:t>
      </w:r>
      <w:r w:rsidRPr="00CF3132">
        <w:rPr>
          <w:rFonts w:ascii="Arial" w:hAnsi="Arial" w:cs="Arial"/>
        </w:rPr>
        <w:t>či</w:t>
      </w:r>
      <w:r w:rsidRPr="00CF3132">
        <w:rPr>
          <w:rFonts w:ascii="Arial" w:hAnsi="Arial" w:cs="Arial"/>
          <w:spacing w:val="-5"/>
        </w:rPr>
        <w:t xml:space="preserve"> </w:t>
      </w:r>
      <w:r w:rsidRPr="00CF3132">
        <w:rPr>
          <w:rFonts w:ascii="Arial" w:hAnsi="Arial" w:cs="Arial"/>
        </w:rPr>
        <w:t>jiné</w:t>
      </w:r>
      <w:r w:rsidRPr="00CF3132">
        <w:rPr>
          <w:rFonts w:ascii="Arial" w:hAnsi="Arial" w:cs="Arial"/>
          <w:spacing w:val="-4"/>
        </w:rPr>
        <w:t xml:space="preserve"> </w:t>
      </w:r>
      <w:r w:rsidRPr="00CF3132">
        <w:rPr>
          <w:rFonts w:ascii="Arial" w:hAnsi="Arial" w:cs="Arial"/>
        </w:rPr>
        <w:t>poradenské služby</w:t>
      </w:r>
      <w:r w:rsidRPr="00CF3132">
        <w:rPr>
          <w:rFonts w:ascii="Arial" w:hAnsi="Arial" w:cs="Arial"/>
          <w:spacing w:val="-1"/>
        </w:rPr>
        <w:t xml:space="preserve"> </w:t>
      </w:r>
      <w:r w:rsidRPr="00CF3132">
        <w:rPr>
          <w:rFonts w:ascii="Arial" w:hAnsi="Arial" w:cs="Arial"/>
        </w:rPr>
        <w:t>se</w:t>
      </w:r>
      <w:r w:rsidRPr="00CF3132">
        <w:rPr>
          <w:rFonts w:ascii="Arial" w:hAnsi="Arial" w:cs="Arial"/>
          <w:spacing w:val="-1"/>
        </w:rPr>
        <w:t xml:space="preserve"> </w:t>
      </w:r>
      <w:r w:rsidRPr="00CF3132">
        <w:rPr>
          <w:rFonts w:ascii="Arial" w:hAnsi="Arial" w:cs="Arial"/>
        </w:rPr>
        <w:t>klienti a zákonní zástupci</w:t>
      </w:r>
      <w:r w:rsidRPr="00CF3132">
        <w:rPr>
          <w:rFonts w:ascii="Arial" w:hAnsi="Arial" w:cs="Arial"/>
          <w:spacing w:val="-2"/>
        </w:rPr>
        <w:t xml:space="preserve"> </w:t>
      </w:r>
      <w:r w:rsidRPr="00CF3132">
        <w:rPr>
          <w:rFonts w:ascii="Arial" w:hAnsi="Arial" w:cs="Arial"/>
        </w:rPr>
        <w:t>řídí</w:t>
      </w:r>
      <w:r w:rsidRPr="00CF3132">
        <w:rPr>
          <w:rFonts w:ascii="Arial" w:hAnsi="Arial" w:cs="Arial"/>
          <w:spacing w:val="-2"/>
        </w:rPr>
        <w:t xml:space="preserve"> </w:t>
      </w:r>
      <w:r w:rsidRPr="00CF3132">
        <w:rPr>
          <w:rFonts w:ascii="Arial" w:hAnsi="Arial" w:cs="Arial"/>
        </w:rPr>
        <w:t>pokyny</w:t>
      </w:r>
      <w:r w:rsidRPr="00CF3132">
        <w:rPr>
          <w:rFonts w:ascii="Arial" w:hAnsi="Arial" w:cs="Arial"/>
          <w:spacing w:val="-2"/>
        </w:rPr>
        <w:t xml:space="preserve"> </w:t>
      </w:r>
      <w:r w:rsidRPr="00CF3132">
        <w:rPr>
          <w:rFonts w:ascii="Arial" w:hAnsi="Arial" w:cs="Arial"/>
        </w:rPr>
        <w:t>pracovníka</w:t>
      </w:r>
      <w:r w:rsidRPr="00CF3132">
        <w:rPr>
          <w:rFonts w:ascii="Arial" w:hAnsi="Arial" w:cs="Arial"/>
          <w:spacing w:val="-2"/>
        </w:rPr>
        <w:t xml:space="preserve"> </w:t>
      </w:r>
      <w:r w:rsidRPr="00CF3132">
        <w:rPr>
          <w:rFonts w:ascii="Arial" w:hAnsi="Arial" w:cs="Arial"/>
        </w:rPr>
        <w:t>SPC.</w:t>
      </w:r>
    </w:p>
    <w:p w14:paraId="685201B3" w14:textId="0587B946" w:rsidR="00D06754" w:rsidRPr="00CF3132" w:rsidRDefault="00D06754" w:rsidP="00292786">
      <w:pPr>
        <w:pStyle w:val="Odstavecseseznamem"/>
        <w:widowControl w:val="0"/>
        <w:numPr>
          <w:ilvl w:val="0"/>
          <w:numId w:val="17"/>
        </w:numPr>
        <w:tabs>
          <w:tab w:val="left" w:pos="1337"/>
        </w:tabs>
        <w:autoSpaceDE w:val="0"/>
        <w:autoSpaceDN w:val="0"/>
        <w:spacing w:after="0" w:line="240" w:lineRule="auto"/>
        <w:ind w:left="426" w:right="129" w:hanging="426"/>
        <w:contextualSpacing w:val="0"/>
        <w:jc w:val="both"/>
        <w:rPr>
          <w:rFonts w:ascii="Arial" w:hAnsi="Arial" w:cs="Arial"/>
        </w:rPr>
      </w:pPr>
      <w:r w:rsidRPr="00CF3132">
        <w:rPr>
          <w:rFonts w:ascii="Arial" w:hAnsi="Arial" w:cs="Arial"/>
        </w:rPr>
        <w:t>Klienti a zákonní zástupci</w:t>
      </w:r>
      <w:r w:rsidRPr="00CF3132">
        <w:rPr>
          <w:rFonts w:ascii="Arial" w:hAnsi="Arial" w:cs="Arial"/>
          <w:spacing w:val="-2"/>
        </w:rPr>
        <w:t xml:space="preserve"> </w:t>
      </w:r>
      <w:r w:rsidRPr="00CF3132">
        <w:rPr>
          <w:rFonts w:ascii="Arial" w:hAnsi="Arial" w:cs="Arial"/>
        </w:rPr>
        <w:t>přicházející do SPC za účelem vyšetření či jiných poradenských služeb mus</w:t>
      </w:r>
      <w:r w:rsidR="00D16531" w:rsidRPr="00CF3132">
        <w:rPr>
          <w:rFonts w:ascii="Arial" w:hAnsi="Arial" w:cs="Arial"/>
        </w:rPr>
        <w:t>í být v dobrém zdravotním stavu, n</w:t>
      </w:r>
      <w:r w:rsidRPr="00CF3132">
        <w:rPr>
          <w:rFonts w:ascii="Arial" w:hAnsi="Arial" w:cs="Arial"/>
        </w:rPr>
        <w:t>elze</w:t>
      </w:r>
      <w:r w:rsidRPr="00CF3132">
        <w:rPr>
          <w:rFonts w:ascii="Arial" w:hAnsi="Arial" w:cs="Arial"/>
          <w:spacing w:val="1"/>
        </w:rPr>
        <w:t xml:space="preserve"> </w:t>
      </w:r>
      <w:r w:rsidRPr="00CF3132">
        <w:rPr>
          <w:rFonts w:ascii="Arial" w:hAnsi="Arial" w:cs="Arial"/>
        </w:rPr>
        <w:t>vyšetřovat</w:t>
      </w:r>
      <w:r w:rsidRPr="00CF3132">
        <w:rPr>
          <w:rFonts w:ascii="Arial" w:hAnsi="Arial" w:cs="Arial"/>
          <w:spacing w:val="1"/>
        </w:rPr>
        <w:t xml:space="preserve"> </w:t>
      </w:r>
      <w:r w:rsidRPr="00CF3132">
        <w:rPr>
          <w:rFonts w:ascii="Arial" w:hAnsi="Arial" w:cs="Arial"/>
        </w:rPr>
        <w:t>klienty</w:t>
      </w:r>
      <w:r w:rsidRPr="00CF3132">
        <w:rPr>
          <w:rFonts w:ascii="Arial" w:hAnsi="Arial" w:cs="Arial"/>
          <w:spacing w:val="1"/>
        </w:rPr>
        <w:t xml:space="preserve"> </w:t>
      </w:r>
      <w:r w:rsidR="00D16531" w:rsidRPr="00CF3132">
        <w:rPr>
          <w:rFonts w:ascii="Arial" w:hAnsi="Arial" w:cs="Arial"/>
          <w:spacing w:val="1"/>
        </w:rPr>
        <w:br/>
        <w:t xml:space="preserve">v aktuálně </w:t>
      </w:r>
      <w:r w:rsidR="00D16531" w:rsidRPr="00CF3132">
        <w:rPr>
          <w:rFonts w:ascii="Arial" w:hAnsi="Arial" w:cs="Arial"/>
        </w:rPr>
        <w:t xml:space="preserve">nepříznivém zdravotním stavu (vyjma stav </w:t>
      </w:r>
      <w:r w:rsidR="0011050B" w:rsidRPr="00CF3132">
        <w:rPr>
          <w:rFonts w:ascii="Arial" w:hAnsi="Arial" w:cs="Arial"/>
        </w:rPr>
        <w:t>trvalý</w:t>
      </w:r>
      <w:r w:rsidR="00D16531" w:rsidRPr="00CF3132">
        <w:rPr>
          <w:rFonts w:ascii="Arial" w:hAnsi="Arial" w:cs="Arial"/>
        </w:rPr>
        <w:t xml:space="preserve">), </w:t>
      </w:r>
      <w:r w:rsidRPr="00CF3132">
        <w:rPr>
          <w:rFonts w:ascii="Arial" w:hAnsi="Arial" w:cs="Arial"/>
          <w:spacing w:val="-1"/>
        </w:rPr>
        <w:t>v</w:t>
      </w:r>
      <w:r w:rsidRPr="00CF3132">
        <w:rPr>
          <w:rFonts w:ascii="Arial" w:hAnsi="Arial" w:cs="Arial"/>
          <w:spacing w:val="-11"/>
        </w:rPr>
        <w:t xml:space="preserve"> </w:t>
      </w:r>
      <w:r w:rsidRPr="00CF3132">
        <w:rPr>
          <w:rFonts w:ascii="Arial" w:hAnsi="Arial" w:cs="Arial"/>
          <w:spacing w:val="-1"/>
        </w:rPr>
        <w:t>infekčním</w:t>
      </w:r>
      <w:r w:rsidRPr="00CF3132">
        <w:rPr>
          <w:rFonts w:ascii="Arial" w:hAnsi="Arial" w:cs="Arial"/>
          <w:spacing w:val="-13"/>
        </w:rPr>
        <w:t xml:space="preserve"> </w:t>
      </w:r>
      <w:r w:rsidRPr="00CF3132">
        <w:rPr>
          <w:rFonts w:ascii="Arial" w:hAnsi="Arial" w:cs="Arial"/>
        </w:rPr>
        <w:t>období</w:t>
      </w:r>
      <w:r w:rsidRPr="00CF3132">
        <w:rPr>
          <w:rFonts w:ascii="Arial" w:hAnsi="Arial" w:cs="Arial"/>
          <w:spacing w:val="-12"/>
        </w:rPr>
        <w:t xml:space="preserve"> </w:t>
      </w:r>
      <w:r w:rsidRPr="00CF3132">
        <w:rPr>
          <w:rFonts w:ascii="Arial" w:hAnsi="Arial" w:cs="Arial"/>
        </w:rPr>
        <w:t>onemocnění</w:t>
      </w:r>
      <w:r w:rsidR="00D16531" w:rsidRPr="00CF3132">
        <w:rPr>
          <w:rFonts w:ascii="Arial" w:hAnsi="Arial" w:cs="Arial"/>
        </w:rPr>
        <w:t xml:space="preserve"> apod</w:t>
      </w:r>
      <w:r w:rsidRPr="00CF3132">
        <w:rPr>
          <w:rFonts w:ascii="Arial" w:hAnsi="Arial" w:cs="Arial"/>
        </w:rPr>
        <w:t>.</w:t>
      </w:r>
      <w:r w:rsidRPr="00CF3132">
        <w:rPr>
          <w:rFonts w:ascii="Arial" w:hAnsi="Arial" w:cs="Arial"/>
          <w:spacing w:val="-15"/>
        </w:rPr>
        <w:t xml:space="preserve"> </w:t>
      </w:r>
      <w:r w:rsidRPr="00CF3132">
        <w:rPr>
          <w:rFonts w:ascii="Arial" w:hAnsi="Arial" w:cs="Arial"/>
        </w:rPr>
        <w:t>V případě zjištění výše</w:t>
      </w:r>
      <w:r w:rsidRPr="00CF3132">
        <w:rPr>
          <w:rFonts w:ascii="Arial" w:hAnsi="Arial" w:cs="Arial"/>
          <w:spacing w:val="-13"/>
        </w:rPr>
        <w:t xml:space="preserve"> </w:t>
      </w:r>
      <w:r w:rsidRPr="00CF3132">
        <w:rPr>
          <w:rFonts w:ascii="Arial" w:hAnsi="Arial" w:cs="Arial"/>
        </w:rPr>
        <w:t>uvedených</w:t>
      </w:r>
      <w:r w:rsidRPr="00CF3132">
        <w:rPr>
          <w:rFonts w:ascii="Arial" w:hAnsi="Arial" w:cs="Arial"/>
          <w:spacing w:val="-47"/>
        </w:rPr>
        <w:t xml:space="preserve"> </w:t>
      </w:r>
      <w:r w:rsidRPr="00CF3132">
        <w:rPr>
          <w:rFonts w:ascii="Arial" w:hAnsi="Arial" w:cs="Arial"/>
        </w:rPr>
        <w:t>skutečností</w:t>
      </w:r>
      <w:r w:rsidRPr="00CF3132">
        <w:rPr>
          <w:rFonts w:ascii="Arial" w:hAnsi="Arial" w:cs="Arial"/>
          <w:spacing w:val="-1"/>
        </w:rPr>
        <w:t xml:space="preserve"> </w:t>
      </w:r>
      <w:r w:rsidRPr="00CF3132">
        <w:rPr>
          <w:rFonts w:ascii="Arial" w:hAnsi="Arial" w:cs="Arial"/>
        </w:rPr>
        <w:t>je</w:t>
      </w:r>
      <w:r w:rsidRPr="00CF3132">
        <w:rPr>
          <w:rFonts w:ascii="Arial" w:hAnsi="Arial" w:cs="Arial"/>
          <w:spacing w:val="-1"/>
        </w:rPr>
        <w:t xml:space="preserve"> </w:t>
      </w:r>
      <w:r w:rsidRPr="00CF3132">
        <w:rPr>
          <w:rFonts w:ascii="Arial" w:hAnsi="Arial" w:cs="Arial"/>
        </w:rPr>
        <w:t>nutné</w:t>
      </w:r>
      <w:r w:rsidRPr="00CF3132">
        <w:rPr>
          <w:rFonts w:ascii="Arial" w:hAnsi="Arial" w:cs="Arial"/>
          <w:spacing w:val="-3"/>
        </w:rPr>
        <w:t xml:space="preserve"> </w:t>
      </w:r>
      <w:r w:rsidRPr="00CF3132">
        <w:rPr>
          <w:rFonts w:ascii="Arial" w:hAnsi="Arial" w:cs="Arial"/>
        </w:rPr>
        <w:t>co</w:t>
      </w:r>
      <w:r w:rsidRPr="00CF3132">
        <w:rPr>
          <w:rFonts w:ascii="Arial" w:hAnsi="Arial" w:cs="Arial"/>
          <w:spacing w:val="-3"/>
        </w:rPr>
        <w:t xml:space="preserve"> </w:t>
      </w:r>
      <w:r w:rsidRPr="00CF3132">
        <w:rPr>
          <w:rFonts w:ascii="Arial" w:hAnsi="Arial" w:cs="Arial"/>
        </w:rPr>
        <w:t>nejdříve informovat</w:t>
      </w:r>
      <w:r w:rsidRPr="00CF3132">
        <w:rPr>
          <w:rFonts w:ascii="Arial" w:hAnsi="Arial" w:cs="Arial"/>
          <w:spacing w:val="-1"/>
        </w:rPr>
        <w:t xml:space="preserve"> </w:t>
      </w:r>
      <w:r w:rsidRPr="00CF3132">
        <w:rPr>
          <w:rFonts w:ascii="Arial" w:hAnsi="Arial" w:cs="Arial"/>
        </w:rPr>
        <w:t>SPC a</w:t>
      </w:r>
      <w:r w:rsidRPr="00CF3132">
        <w:rPr>
          <w:rFonts w:ascii="Arial" w:hAnsi="Arial" w:cs="Arial"/>
          <w:spacing w:val="1"/>
        </w:rPr>
        <w:t xml:space="preserve"> </w:t>
      </w:r>
      <w:r w:rsidRPr="00CF3132">
        <w:rPr>
          <w:rFonts w:ascii="Arial" w:hAnsi="Arial" w:cs="Arial"/>
        </w:rPr>
        <w:t>rezervovat náhradní</w:t>
      </w:r>
      <w:r w:rsidRPr="00CF3132">
        <w:rPr>
          <w:rFonts w:ascii="Arial" w:hAnsi="Arial" w:cs="Arial"/>
          <w:spacing w:val="-2"/>
        </w:rPr>
        <w:t xml:space="preserve"> </w:t>
      </w:r>
      <w:r w:rsidRPr="00CF3132">
        <w:rPr>
          <w:rFonts w:ascii="Arial" w:hAnsi="Arial" w:cs="Arial"/>
        </w:rPr>
        <w:t>termín.</w:t>
      </w:r>
    </w:p>
    <w:p w14:paraId="2D181389" w14:textId="77777777" w:rsidR="00D06754" w:rsidRPr="00CF3132" w:rsidRDefault="00D06754"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Každý úraz, poranění, nehodu, popř. nevolnost či zdravotní problémy jiného charakteru, k nimž dojde během pobytu klientů či zákonných zástupců v SPC (v areálu školy), musí postižený neprodleně nahlásit pracovníkovi SPC.</w:t>
      </w:r>
    </w:p>
    <w:p w14:paraId="0FB22AA4" w14:textId="786EE025" w:rsidR="00D06754" w:rsidRPr="00CF3132" w:rsidRDefault="00D06754"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Pověřený pracovník SPC (administrativní a sociální pracovnice) zařídí nezbytné lékařské ošetření a informuje ředitelku školy a osobu pověřenou agendou BOZ a BOZP. Úraz</w:t>
      </w:r>
      <w:r w:rsidRPr="00CF3132">
        <w:rPr>
          <w:rFonts w:ascii="Arial" w:hAnsi="Arial" w:cs="Arial"/>
          <w:spacing w:val="-2"/>
        </w:rPr>
        <w:t xml:space="preserve"> </w:t>
      </w:r>
      <w:r w:rsidRPr="00CF3132">
        <w:rPr>
          <w:rFonts w:ascii="Arial" w:hAnsi="Arial" w:cs="Arial"/>
        </w:rPr>
        <w:t>je</w:t>
      </w:r>
      <w:r w:rsidRPr="00CF3132">
        <w:rPr>
          <w:rFonts w:ascii="Arial" w:hAnsi="Arial" w:cs="Arial"/>
          <w:spacing w:val="-1"/>
        </w:rPr>
        <w:t xml:space="preserve"> </w:t>
      </w:r>
      <w:r w:rsidRPr="00CF3132">
        <w:rPr>
          <w:rFonts w:ascii="Arial" w:hAnsi="Arial" w:cs="Arial"/>
        </w:rPr>
        <w:t>zapsán</w:t>
      </w:r>
      <w:r w:rsidRPr="00CF3132">
        <w:rPr>
          <w:rFonts w:ascii="Arial" w:hAnsi="Arial" w:cs="Arial"/>
          <w:spacing w:val="-1"/>
        </w:rPr>
        <w:t xml:space="preserve"> </w:t>
      </w:r>
      <w:r w:rsidRPr="00CF3132">
        <w:rPr>
          <w:rFonts w:ascii="Arial" w:hAnsi="Arial" w:cs="Arial"/>
        </w:rPr>
        <w:t>do</w:t>
      </w:r>
      <w:r w:rsidRPr="00CF3132">
        <w:rPr>
          <w:rFonts w:ascii="Arial" w:hAnsi="Arial" w:cs="Arial"/>
          <w:spacing w:val="1"/>
        </w:rPr>
        <w:t xml:space="preserve"> </w:t>
      </w:r>
      <w:r w:rsidRPr="00CF3132">
        <w:rPr>
          <w:rFonts w:ascii="Arial" w:hAnsi="Arial" w:cs="Arial"/>
        </w:rPr>
        <w:t>Knihy</w:t>
      </w:r>
      <w:r w:rsidRPr="00CF3132">
        <w:rPr>
          <w:rFonts w:ascii="Arial" w:hAnsi="Arial" w:cs="Arial"/>
          <w:spacing w:val="-2"/>
        </w:rPr>
        <w:t xml:space="preserve"> </w:t>
      </w:r>
      <w:r w:rsidRPr="00CF3132">
        <w:rPr>
          <w:rFonts w:ascii="Arial" w:hAnsi="Arial" w:cs="Arial"/>
        </w:rPr>
        <w:t xml:space="preserve">úrazů. Pokud okolnosti úrazu nasvědčují možnosti spáchání trestného činu, </w:t>
      </w:r>
      <w:r w:rsidR="0011050B" w:rsidRPr="00CF3132">
        <w:rPr>
          <w:rFonts w:ascii="Arial" w:hAnsi="Arial" w:cs="Arial"/>
        </w:rPr>
        <w:t>je úraz nahlášen</w:t>
      </w:r>
      <w:r w:rsidRPr="00CF3132">
        <w:rPr>
          <w:rFonts w:ascii="Arial" w:hAnsi="Arial" w:cs="Arial"/>
        </w:rPr>
        <w:t xml:space="preserve"> Policii ČR.</w:t>
      </w:r>
    </w:p>
    <w:p w14:paraId="3C3B30F3" w14:textId="271AD792" w:rsidR="00E113A3" w:rsidRPr="00CF3132" w:rsidRDefault="00D06754"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Klientům a zákonným zástupcům je zakázáno manipulovat s elektrickými spotřebiči a vypínači bez dohledu pracovníka SPC.</w:t>
      </w:r>
    </w:p>
    <w:p w14:paraId="16B391B2" w14:textId="33AF9F49" w:rsidR="00DB2CA5" w:rsidRPr="00CF3132" w:rsidRDefault="00DB2CA5" w:rsidP="00292786">
      <w:pPr>
        <w:pStyle w:val="Odstavecseseznamem"/>
        <w:widowControl w:val="0"/>
        <w:numPr>
          <w:ilvl w:val="0"/>
          <w:numId w:val="17"/>
        </w:numPr>
        <w:autoSpaceDE w:val="0"/>
        <w:autoSpaceDN w:val="0"/>
        <w:spacing w:after="0" w:line="240" w:lineRule="auto"/>
        <w:ind w:left="426" w:right="130" w:hanging="426"/>
        <w:jc w:val="both"/>
        <w:rPr>
          <w:rFonts w:ascii="Arial" w:hAnsi="Arial" w:cs="Arial"/>
        </w:rPr>
      </w:pPr>
      <w:r w:rsidRPr="00CF3132">
        <w:rPr>
          <w:rFonts w:ascii="Arial" w:hAnsi="Arial" w:cs="Arial"/>
        </w:rPr>
        <w:t xml:space="preserve">Pro vstup klientů a jejich zákonných zástupců do SPC je určen </w:t>
      </w:r>
      <w:r w:rsidR="0074170D" w:rsidRPr="00CF3132">
        <w:rPr>
          <w:rFonts w:ascii="Arial" w:hAnsi="Arial" w:cs="Arial"/>
        </w:rPr>
        <w:t xml:space="preserve">samostatný </w:t>
      </w:r>
      <w:r w:rsidRPr="00CF3132">
        <w:rPr>
          <w:rFonts w:ascii="Arial" w:hAnsi="Arial" w:cs="Arial"/>
        </w:rPr>
        <w:t>hlavní vchod</w:t>
      </w:r>
      <w:r w:rsidR="00B218D9" w:rsidRPr="00CF3132">
        <w:rPr>
          <w:rFonts w:ascii="Arial" w:hAnsi="Arial" w:cs="Arial"/>
        </w:rPr>
        <w:t xml:space="preserve"> </w:t>
      </w:r>
      <w:r w:rsidR="00B218D9" w:rsidRPr="00CF3132">
        <w:rPr>
          <w:rFonts w:ascii="Arial" w:hAnsi="Arial" w:cs="Arial"/>
        </w:rPr>
        <w:lastRenderedPageBreak/>
        <w:t>(mimo budovu</w:t>
      </w:r>
      <w:r w:rsidR="0074170D" w:rsidRPr="00CF3132">
        <w:rPr>
          <w:rFonts w:ascii="Arial" w:hAnsi="Arial" w:cs="Arial"/>
        </w:rPr>
        <w:t xml:space="preserve"> školy)</w:t>
      </w:r>
      <w:r w:rsidRPr="00CF3132">
        <w:rPr>
          <w:rFonts w:ascii="Arial" w:hAnsi="Arial" w:cs="Arial"/>
        </w:rPr>
        <w:t xml:space="preserve">, vstup na jednotlivá </w:t>
      </w:r>
      <w:r w:rsidR="005E10D3" w:rsidRPr="00CF3132">
        <w:rPr>
          <w:rFonts w:ascii="Arial" w:hAnsi="Arial" w:cs="Arial"/>
        </w:rPr>
        <w:t>patra (</w:t>
      </w:r>
      <w:r w:rsidRPr="00CF3132">
        <w:rPr>
          <w:rFonts w:ascii="Arial" w:hAnsi="Arial" w:cs="Arial"/>
        </w:rPr>
        <w:t xml:space="preserve">oddělení </w:t>
      </w:r>
      <w:r w:rsidR="005E10D3" w:rsidRPr="00CF3132">
        <w:rPr>
          <w:rFonts w:ascii="Arial" w:hAnsi="Arial" w:cs="Arial"/>
        </w:rPr>
        <w:t>pro mentálně postižené, pracoviště psychologů, oddělení pro vady řeči) je zajištěn</w:t>
      </w:r>
      <w:r w:rsidR="0074170D" w:rsidRPr="00CF3132">
        <w:rPr>
          <w:rFonts w:ascii="Arial" w:hAnsi="Arial" w:cs="Arial"/>
        </w:rPr>
        <w:t>.</w:t>
      </w:r>
      <w:r w:rsidR="005E10D3" w:rsidRPr="00CF3132">
        <w:rPr>
          <w:rFonts w:ascii="Arial" w:hAnsi="Arial" w:cs="Arial"/>
        </w:rPr>
        <w:t xml:space="preserve"> </w:t>
      </w:r>
      <w:r w:rsidR="0074170D" w:rsidRPr="00CF3132">
        <w:rPr>
          <w:rFonts w:ascii="Arial" w:hAnsi="Arial" w:cs="Arial"/>
        </w:rPr>
        <w:t>Po zazvonění jsou objednaní (po ověření jména klienta</w:t>
      </w:r>
      <w:r w:rsidR="00F7774C">
        <w:rPr>
          <w:rFonts w:ascii="Arial" w:hAnsi="Arial" w:cs="Arial"/>
        </w:rPr>
        <w:t xml:space="preserve"> aj.</w:t>
      </w:r>
      <w:r w:rsidR="0074170D" w:rsidRPr="00CF3132">
        <w:rPr>
          <w:rFonts w:ascii="Arial" w:hAnsi="Arial" w:cs="Arial"/>
        </w:rPr>
        <w:t>) vpuštěni na jednotlivá oddělení administrativní/sociální pracovnicí SPC, do vyšetřoven (včetně pracoviště psychologů) jsou doprovázeni určeným pedagogickým pracovníkem (psycholog, speciální pedagog) za účelem realizace poradenské služby.</w:t>
      </w:r>
    </w:p>
    <w:p w14:paraId="6082FE6E" w14:textId="737E8663" w:rsidR="00B63D0F" w:rsidRPr="00CF3132" w:rsidRDefault="000C7AE3" w:rsidP="00292786">
      <w:pPr>
        <w:pStyle w:val="Odstavecseseznamem"/>
        <w:widowControl w:val="0"/>
        <w:numPr>
          <w:ilvl w:val="0"/>
          <w:numId w:val="17"/>
        </w:numPr>
        <w:tabs>
          <w:tab w:val="left" w:pos="1337"/>
        </w:tabs>
        <w:autoSpaceDE w:val="0"/>
        <w:autoSpaceDN w:val="0"/>
        <w:spacing w:after="0" w:line="240" w:lineRule="auto"/>
        <w:ind w:left="426" w:right="136" w:hanging="426"/>
        <w:contextualSpacing w:val="0"/>
        <w:jc w:val="both"/>
        <w:rPr>
          <w:rFonts w:ascii="Arial" w:hAnsi="Arial" w:cs="Arial"/>
        </w:rPr>
      </w:pPr>
      <w:r w:rsidRPr="00CF3132">
        <w:rPr>
          <w:rFonts w:ascii="Arial" w:hAnsi="Arial" w:cs="Arial"/>
        </w:rPr>
        <w:t>Kl</w:t>
      </w:r>
      <w:r w:rsidR="00DB2CA5" w:rsidRPr="00CF3132">
        <w:rPr>
          <w:rFonts w:ascii="Arial" w:hAnsi="Arial" w:cs="Arial"/>
        </w:rPr>
        <w:t>ienti a jejich zákonní zástupci</w:t>
      </w:r>
      <w:r w:rsidRPr="00CF3132">
        <w:rPr>
          <w:rFonts w:ascii="Arial" w:hAnsi="Arial" w:cs="Arial"/>
        </w:rPr>
        <w:t xml:space="preserve"> se v prostorách SPC, v budově a areálu školy zdržují</w:t>
      </w:r>
      <w:r w:rsidRPr="00CF3132">
        <w:rPr>
          <w:rFonts w:ascii="Arial" w:hAnsi="Arial" w:cs="Arial"/>
          <w:spacing w:val="1"/>
        </w:rPr>
        <w:t xml:space="preserve"> </w:t>
      </w:r>
      <w:r w:rsidRPr="00CF3132">
        <w:rPr>
          <w:rFonts w:ascii="Arial" w:hAnsi="Arial" w:cs="Arial"/>
        </w:rPr>
        <w:t xml:space="preserve">pouze po nezbytně nutnou dobu. </w:t>
      </w:r>
      <w:r w:rsidR="005B54F6" w:rsidRPr="00CF3132">
        <w:rPr>
          <w:rFonts w:ascii="Arial" w:hAnsi="Arial" w:cs="Arial"/>
        </w:rPr>
        <w:t>Po ukončení poradenské služby jsou povinni tyto prostory</w:t>
      </w:r>
      <w:r w:rsidR="005B54F6" w:rsidRPr="00CF3132">
        <w:rPr>
          <w:rFonts w:ascii="Arial" w:hAnsi="Arial" w:cs="Arial"/>
          <w:spacing w:val="1"/>
        </w:rPr>
        <w:t xml:space="preserve"> </w:t>
      </w:r>
      <w:r w:rsidR="005B54F6" w:rsidRPr="00CF3132">
        <w:rPr>
          <w:rFonts w:ascii="Arial" w:hAnsi="Arial" w:cs="Arial"/>
        </w:rPr>
        <w:t xml:space="preserve">opustit. </w:t>
      </w:r>
      <w:r w:rsidR="00F700C2" w:rsidRPr="00CF3132">
        <w:rPr>
          <w:rFonts w:ascii="Arial" w:hAnsi="Arial" w:cs="Arial"/>
        </w:rPr>
        <w:t xml:space="preserve">Klientům ani zákonným zástupcům není dovoleno zdržovat se v době mimo poskytování poradenských služeb v prostorách SPC (školy), pokud nejsou </w:t>
      </w:r>
      <w:r w:rsidR="00F7774C">
        <w:rPr>
          <w:rFonts w:ascii="Arial" w:hAnsi="Arial" w:cs="Arial"/>
        </w:rPr>
        <w:br/>
      </w:r>
      <w:r w:rsidR="00F700C2" w:rsidRPr="00CF3132">
        <w:rPr>
          <w:rFonts w:ascii="Arial" w:hAnsi="Arial" w:cs="Arial"/>
        </w:rPr>
        <w:t>v doprovodu pracovníka SPC.</w:t>
      </w:r>
      <w:r w:rsidR="00B63D0F" w:rsidRPr="00CF3132">
        <w:rPr>
          <w:rFonts w:ascii="Arial" w:hAnsi="Arial" w:cs="Arial"/>
        </w:rPr>
        <w:t xml:space="preserve"> </w:t>
      </w:r>
    </w:p>
    <w:p w14:paraId="5391A68D" w14:textId="4BF2DB85" w:rsidR="00290450" w:rsidRPr="00CF3132" w:rsidRDefault="00290450" w:rsidP="00292786">
      <w:pPr>
        <w:widowControl w:val="0"/>
        <w:tabs>
          <w:tab w:val="left" w:pos="2057"/>
        </w:tabs>
        <w:autoSpaceDE w:val="0"/>
        <w:autoSpaceDN w:val="0"/>
        <w:spacing w:after="0" w:line="240" w:lineRule="auto"/>
        <w:ind w:left="426" w:right="136" w:hanging="426"/>
        <w:jc w:val="both"/>
        <w:rPr>
          <w:rFonts w:ascii="Arial" w:hAnsi="Arial" w:cs="Arial"/>
          <w:color w:val="0070C0"/>
        </w:rPr>
      </w:pPr>
    </w:p>
    <w:p w14:paraId="3EDC55E2" w14:textId="77777777" w:rsidR="0074170D" w:rsidRPr="00CF3132" w:rsidRDefault="0074170D" w:rsidP="00292786">
      <w:pPr>
        <w:widowControl w:val="0"/>
        <w:tabs>
          <w:tab w:val="left" w:pos="2057"/>
        </w:tabs>
        <w:autoSpaceDE w:val="0"/>
        <w:autoSpaceDN w:val="0"/>
        <w:spacing w:after="0" w:line="240" w:lineRule="auto"/>
        <w:ind w:left="426" w:right="136" w:hanging="426"/>
        <w:jc w:val="both"/>
        <w:rPr>
          <w:rFonts w:ascii="Arial" w:hAnsi="Arial" w:cs="Arial"/>
          <w:color w:val="0070C0"/>
        </w:rPr>
      </w:pPr>
    </w:p>
    <w:p w14:paraId="15AF4DDC" w14:textId="77777777" w:rsidR="00290450" w:rsidRPr="00CF3132" w:rsidRDefault="00B9086C" w:rsidP="00292786">
      <w:pPr>
        <w:spacing w:after="0" w:line="240" w:lineRule="auto"/>
        <w:ind w:left="426" w:right="137" w:hanging="426"/>
        <w:jc w:val="both"/>
        <w:rPr>
          <w:rFonts w:ascii="Arial" w:hAnsi="Arial" w:cs="Arial"/>
          <w:b/>
        </w:rPr>
      </w:pPr>
      <w:r w:rsidRPr="00CF3132">
        <w:rPr>
          <w:rFonts w:ascii="Arial" w:hAnsi="Arial" w:cs="Arial"/>
          <w:b/>
        </w:rPr>
        <w:t>V.</w:t>
      </w:r>
      <w:r w:rsidRPr="00CF3132">
        <w:rPr>
          <w:rFonts w:ascii="Arial" w:hAnsi="Arial" w:cs="Arial"/>
          <w:b/>
        </w:rPr>
        <w:tab/>
      </w:r>
      <w:r w:rsidR="00290450" w:rsidRPr="00CF3132">
        <w:rPr>
          <w:rFonts w:ascii="Arial" w:hAnsi="Arial" w:cs="Arial"/>
          <w:b/>
        </w:rPr>
        <w:t>PODMÍNKY ZACHÁZENÍ S MAJETKEM SPC ZE STRANY KLIENTŮ A JEJICH ZÁKONNÝCH ZÁSTUPCŮ</w:t>
      </w:r>
    </w:p>
    <w:p w14:paraId="014AB436" w14:textId="77777777" w:rsidR="00290450" w:rsidRPr="00CF3132" w:rsidRDefault="00290450" w:rsidP="00292786">
      <w:pPr>
        <w:pStyle w:val="Odstavecseseznamem"/>
        <w:tabs>
          <w:tab w:val="left" w:pos="1697"/>
        </w:tabs>
        <w:spacing w:after="0" w:line="240" w:lineRule="auto"/>
        <w:ind w:left="426" w:right="137" w:hanging="426"/>
        <w:jc w:val="both"/>
        <w:rPr>
          <w:rFonts w:ascii="Arial" w:hAnsi="Arial" w:cs="Arial"/>
        </w:rPr>
      </w:pPr>
    </w:p>
    <w:p w14:paraId="7EF235E3" w14:textId="2E4552DF" w:rsidR="00360286" w:rsidRPr="00CF3132" w:rsidRDefault="00B52035" w:rsidP="00292786">
      <w:pPr>
        <w:pStyle w:val="Odstavecseseznamem"/>
        <w:widowControl w:val="0"/>
        <w:numPr>
          <w:ilvl w:val="0"/>
          <w:numId w:val="17"/>
        </w:numPr>
        <w:tabs>
          <w:tab w:val="left" w:pos="1697"/>
        </w:tabs>
        <w:autoSpaceDE w:val="0"/>
        <w:autoSpaceDN w:val="0"/>
        <w:spacing w:after="0" w:line="240" w:lineRule="auto"/>
        <w:ind w:left="426" w:right="137" w:hanging="426"/>
        <w:contextualSpacing w:val="0"/>
        <w:jc w:val="both"/>
        <w:rPr>
          <w:rFonts w:ascii="Arial" w:hAnsi="Arial" w:cs="Arial"/>
        </w:rPr>
      </w:pPr>
      <w:r w:rsidRPr="00CF3132">
        <w:rPr>
          <w:rFonts w:ascii="Arial" w:hAnsi="Arial" w:cs="Arial"/>
        </w:rPr>
        <w:t>Klient</w:t>
      </w:r>
      <w:r w:rsidR="00360286" w:rsidRPr="00CF3132">
        <w:rPr>
          <w:rFonts w:ascii="Arial" w:hAnsi="Arial" w:cs="Arial"/>
        </w:rPr>
        <w:t xml:space="preserve">i SPC a jejich zákonní zástupci </w:t>
      </w:r>
      <w:r w:rsidRPr="00CF3132">
        <w:rPr>
          <w:rFonts w:ascii="Arial" w:hAnsi="Arial" w:cs="Arial"/>
        </w:rPr>
        <w:t>jsou povinni v </w:t>
      </w:r>
      <w:r w:rsidR="00CA589B" w:rsidRPr="00CF3132">
        <w:rPr>
          <w:rFonts w:ascii="Arial" w:hAnsi="Arial" w:cs="Arial"/>
        </w:rPr>
        <w:t>prostorách SPC udržovat pořádek,</w:t>
      </w:r>
      <w:r w:rsidR="00CA589B" w:rsidRPr="00CF3132">
        <w:rPr>
          <w:rFonts w:ascii="Arial" w:hAnsi="Arial" w:cs="Arial"/>
        </w:rPr>
        <w:br/>
      </w:r>
      <w:r w:rsidR="00290450" w:rsidRPr="00CF3132">
        <w:rPr>
          <w:rFonts w:ascii="Arial" w:hAnsi="Arial" w:cs="Arial"/>
        </w:rPr>
        <w:t>s vybavením a zařízením SPC i se svěřenými předměty a pomůckami</w:t>
      </w:r>
      <w:r w:rsidR="00CA589B" w:rsidRPr="00CF3132">
        <w:rPr>
          <w:rFonts w:ascii="Arial" w:hAnsi="Arial" w:cs="Arial"/>
        </w:rPr>
        <w:t xml:space="preserve"> zacházet</w:t>
      </w:r>
      <w:r w:rsidR="00290450" w:rsidRPr="00CF3132">
        <w:rPr>
          <w:rFonts w:ascii="Arial" w:hAnsi="Arial" w:cs="Arial"/>
        </w:rPr>
        <w:t xml:space="preserve"> šetrně a ohleduplně a vždy jen způsobem, který je v souladu s</w:t>
      </w:r>
      <w:r w:rsidRPr="00CF3132">
        <w:rPr>
          <w:rFonts w:ascii="Arial" w:hAnsi="Arial" w:cs="Arial"/>
        </w:rPr>
        <w:t> </w:t>
      </w:r>
      <w:r w:rsidR="00290450" w:rsidRPr="00CF3132">
        <w:rPr>
          <w:rFonts w:ascii="Arial" w:hAnsi="Arial" w:cs="Arial"/>
        </w:rPr>
        <w:t>účelem</w:t>
      </w:r>
      <w:r w:rsidRPr="00CF3132">
        <w:rPr>
          <w:rFonts w:ascii="Arial" w:hAnsi="Arial" w:cs="Arial"/>
        </w:rPr>
        <w:t xml:space="preserve"> jejich užití</w:t>
      </w:r>
      <w:r w:rsidR="00290450" w:rsidRPr="00CF3132">
        <w:rPr>
          <w:rFonts w:ascii="Arial" w:hAnsi="Arial" w:cs="Arial"/>
        </w:rPr>
        <w:t>.</w:t>
      </w:r>
      <w:r w:rsidRPr="00CF3132">
        <w:rPr>
          <w:rFonts w:ascii="Arial" w:hAnsi="Arial" w:cs="Arial"/>
        </w:rPr>
        <w:t xml:space="preserve"> </w:t>
      </w:r>
    </w:p>
    <w:p w14:paraId="2D0A47E1" w14:textId="77777777" w:rsidR="00290450" w:rsidRPr="00CF3132" w:rsidRDefault="00290450" w:rsidP="00292786">
      <w:pPr>
        <w:pStyle w:val="Odstavecseseznamem"/>
        <w:widowControl w:val="0"/>
        <w:numPr>
          <w:ilvl w:val="0"/>
          <w:numId w:val="17"/>
        </w:numPr>
        <w:tabs>
          <w:tab w:val="left" w:pos="1697"/>
        </w:tabs>
        <w:autoSpaceDE w:val="0"/>
        <w:autoSpaceDN w:val="0"/>
        <w:spacing w:after="0" w:line="240" w:lineRule="auto"/>
        <w:ind w:left="426" w:right="137" w:hanging="426"/>
        <w:contextualSpacing w:val="0"/>
        <w:jc w:val="both"/>
        <w:rPr>
          <w:rFonts w:ascii="Arial" w:hAnsi="Arial" w:cs="Arial"/>
        </w:rPr>
      </w:pPr>
      <w:r w:rsidRPr="00CF3132">
        <w:rPr>
          <w:rFonts w:ascii="Arial" w:hAnsi="Arial" w:cs="Arial"/>
        </w:rPr>
        <w:t>Vybavení i svěřené předměty a pomůcky kl</w:t>
      </w:r>
      <w:r w:rsidR="00360286" w:rsidRPr="00CF3132">
        <w:rPr>
          <w:rFonts w:ascii="Arial" w:hAnsi="Arial" w:cs="Arial"/>
        </w:rPr>
        <w:t xml:space="preserve">ienti a jejich zákonní zástupci </w:t>
      </w:r>
      <w:r w:rsidRPr="00CF3132">
        <w:rPr>
          <w:rFonts w:ascii="Arial" w:hAnsi="Arial" w:cs="Arial"/>
        </w:rPr>
        <w:t>udržují v</w:t>
      </w:r>
      <w:r w:rsidRPr="00CF3132">
        <w:rPr>
          <w:rFonts w:ascii="Arial" w:hAnsi="Arial" w:cs="Arial"/>
          <w:spacing w:val="1"/>
        </w:rPr>
        <w:t xml:space="preserve"> </w:t>
      </w:r>
      <w:r w:rsidRPr="00CF3132">
        <w:rPr>
          <w:rFonts w:ascii="Arial" w:hAnsi="Arial" w:cs="Arial"/>
        </w:rPr>
        <w:t>čistotě</w:t>
      </w:r>
      <w:r w:rsidRPr="00CF3132">
        <w:rPr>
          <w:rFonts w:ascii="Arial" w:hAnsi="Arial" w:cs="Arial"/>
          <w:spacing w:val="-1"/>
        </w:rPr>
        <w:t xml:space="preserve"> </w:t>
      </w:r>
      <w:r w:rsidRPr="00CF3132">
        <w:rPr>
          <w:rFonts w:ascii="Arial" w:hAnsi="Arial" w:cs="Arial"/>
        </w:rPr>
        <w:t>a</w:t>
      </w:r>
      <w:r w:rsidRPr="00CF3132">
        <w:rPr>
          <w:rFonts w:ascii="Arial" w:hAnsi="Arial" w:cs="Arial"/>
          <w:spacing w:val="-2"/>
        </w:rPr>
        <w:t xml:space="preserve"> </w:t>
      </w:r>
      <w:r w:rsidRPr="00CF3132">
        <w:rPr>
          <w:rFonts w:ascii="Arial" w:hAnsi="Arial" w:cs="Arial"/>
        </w:rPr>
        <w:t>pořádku,</w:t>
      </w:r>
      <w:r w:rsidRPr="00CF3132">
        <w:rPr>
          <w:rFonts w:ascii="Arial" w:hAnsi="Arial" w:cs="Arial"/>
          <w:spacing w:val="-3"/>
        </w:rPr>
        <w:t xml:space="preserve"> </w:t>
      </w:r>
      <w:r w:rsidR="00B65D31" w:rsidRPr="00CF3132">
        <w:rPr>
          <w:rFonts w:ascii="Arial" w:hAnsi="Arial" w:cs="Arial"/>
        </w:rPr>
        <w:t xml:space="preserve">ochraňují je před ztrátou a poškozením, </w:t>
      </w:r>
      <w:r w:rsidRPr="00CF3132">
        <w:rPr>
          <w:rFonts w:ascii="Arial" w:hAnsi="Arial" w:cs="Arial"/>
        </w:rPr>
        <w:t>neodnášejí</w:t>
      </w:r>
      <w:r w:rsidRPr="00CF3132">
        <w:rPr>
          <w:rFonts w:ascii="Arial" w:hAnsi="Arial" w:cs="Arial"/>
          <w:spacing w:val="-1"/>
        </w:rPr>
        <w:t xml:space="preserve"> </w:t>
      </w:r>
      <w:r w:rsidR="00B52035" w:rsidRPr="00CF3132">
        <w:rPr>
          <w:rFonts w:ascii="Arial" w:hAnsi="Arial" w:cs="Arial"/>
        </w:rPr>
        <w:t>je</w:t>
      </w:r>
      <w:r w:rsidRPr="00CF3132">
        <w:rPr>
          <w:rFonts w:ascii="Arial" w:hAnsi="Arial" w:cs="Arial"/>
          <w:spacing w:val="-2"/>
        </w:rPr>
        <w:t xml:space="preserve"> </w:t>
      </w:r>
      <w:r w:rsidRPr="00CF3132">
        <w:rPr>
          <w:rFonts w:ascii="Arial" w:hAnsi="Arial" w:cs="Arial"/>
        </w:rPr>
        <w:t>z</w:t>
      </w:r>
      <w:r w:rsidRPr="00CF3132">
        <w:rPr>
          <w:rFonts w:ascii="Arial" w:hAnsi="Arial" w:cs="Arial"/>
          <w:spacing w:val="2"/>
        </w:rPr>
        <w:t xml:space="preserve"> </w:t>
      </w:r>
      <w:r w:rsidRPr="00CF3132">
        <w:rPr>
          <w:rFonts w:ascii="Arial" w:hAnsi="Arial" w:cs="Arial"/>
        </w:rPr>
        <w:t>prostor SPC.</w:t>
      </w:r>
    </w:p>
    <w:p w14:paraId="08EA224C" w14:textId="269DFE5A" w:rsidR="00CA589B" w:rsidRPr="00CF3132" w:rsidRDefault="00CA589B" w:rsidP="00292786">
      <w:pPr>
        <w:pStyle w:val="Odstavecseseznamem"/>
        <w:widowControl w:val="0"/>
        <w:numPr>
          <w:ilvl w:val="0"/>
          <w:numId w:val="17"/>
        </w:numPr>
        <w:tabs>
          <w:tab w:val="left" w:pos="1697"/>
        </w:tabs>
        <w:autoSpaceDE w:val="0"/>
        <w:autoSpaceDN w:val="0"/>
        <w:spacing w:after="0" w:line="240" w:lineRule="auto"/>
        <w:ind w:left="426" w:right="134" w:hanging="426"/>
        <w:contextualSpacing w:val="0"/>
        <w:jc w:val="both"/>
        <w:rPr>
          <w:rFonts w:ascii="Arial" w:hAnsi="Arial" w:cs="Arial"/>
        </w:rPr>
      </w:pPr>
      <w:r w:rsidRPr="00CF3132">
        <w:rPr>
          <w:rFonts w:ascii="Arial" w:hAnsi="Arial" w:cs="Arial"/>
        </w:rPr>
        <w:t>Klienti a jejich zákonní zástupci jsou povinni v určeném termínu odevzdat zapůjčené pomůcky</w:t>
      </w:r>
      <w:r w:rsidRPr="00CF3132">
        <w:rPr>
          <w:rFonts w:ascii="Arial" w:hAnsi="Arial" w:cs="Arial"/>
          <w:spacing w:val="-47"/>
        </w:rPr>
        <w:t xml:space="preserve"> </w:t>
      </w:r>
      <w:r w:rsidRPr="00CF3132">
        <w:rPr>
          <w:rFonts w:ascii="Arial" w:hAnsi="Arial" w:cs="Arial"/>
        </w:rPr>
        <w:t>a literaturu</w:t>
      </w:r>
      <w:r w:rsidR="00170D69">
        <w:rPr>
          <w:rFonts w:ascii="Arial" w:hAnsi="Arial" w:cs="Arial"/>
        </w:rPr>
        <w:t xml:space="preserve"> pověřené</w:t>
      </w:r>
      <w:r w:rsidR="00F7774C">
        <w:rPr>
          <w:rFonts w:ascii="Arial" w:hAnsi="Arial" w:cs="Arial"/>
        </w:rPr>
        <w:t>mu</w:t>
      </w:r>
      <w:r w:rsidR="00170D69">
        <w:rPr>
          <w:rFonts w:ascii="Arial" w:hAnsi="Arial" w:cs="Arial"/>
        </w:rPr>
        <w:t xml:space="preserve"> pracovníkovi SPC</w:t>
      </w:r>
      <w:r w:rsidRPr="00CF3132">
        <w:rPr>
          <w:rFonts w:ascii="Arial" w:hAnsi="Arial" w:cs="Arial"/>
        </w:rPr>
        <w:t>.</w:t>
      </w:r>
    </w:p>
    <w:p w14:paraId="7E744F16" w14:textId="77777777" w:rsidR="00290450" w:rsidRPr="00CF3132" w:rsidRDefault="00290450" w:rsidP="00292786">
      <w:pPr>
        <w:pStyle w:val="Odstavecseseznamem"/>
        <w:widowControl w:val="0"/>
        <w:numPr>
          <w:ilvl w:val="0"/>
          <w:numId w:val="17"/>
        </w:numPr>
        <w:tabs>
          <w:tab w:val="left" w:pos="1697"/>
        </w:tabs>
        <w:autoSpaceDE w:val="0"/>
        <w:autoSpaceDN w:val="0"/>
        <w:spacing w:after="0" w:line="240" w:lineRule="auto"/>
        <w:ind w:left="426" w:right="136" w:hanging="426"/>
        <w:contextualSpacing w:val="0"/>
        <w:jc w:val="both"/>
        <w:rPr>
          <w:rFonts w:ascii="Arial" w:hAnsi="Arial" w:cs="Arial"/>
        </w:rPr>
      </w:pPr>
      <w:r w:rsidRPr="00CF3132">
        <w:rPr>
          <w:rFonts w:ascii="Arial" w:hAnsi="Arial" w:cs="Arial"/>
        </w:rPr>
        <w:t>Zjistí-li kl</w:t>
      </w:r>
      <w:r w:rsidR="00B52035" w:rsidRPr="00CF3132">
        <w:rPr>
          <w:rFonts w:ascii="Arial" w:hAnsi="Arial" w:cs="Arial"/>
        </w:rPr>
        <w:t>i</w:t>
      </w:r>
      <w:r w:rsidR="00360286" w:rsidRPr="00CF3132">
        <w:rPr>
          <w:rFonts w:ascii="Arial" w:hAnsi="Arial" w:cs="Arial"/>
        </w:rPr>
        <w:t>ent nebo jeho zákonný zástupce</w:t>
      </w:r>
      <w:r w:rsidRPr="00CF3132">
        <w:rPr>
          <w:rFonts w:ascii="Arial" w:hAnsi="Arial" w:cs="Arial"/>
        </w:rPr>
        <w:t xml:space="preserve"> poškození majetku</w:t>
      </w:r>
      <w:r w:rsidR="00B52035" w:rsidRPr="00CF3132">
        <w:rPr>
          <w:rFonts w:ascii="Arial" w:hAnsi="Arial" w:cs="Arial"/>
        </w:rPr>
        <w:t xml:space="preserve"> SPC</w:t>
      </w:r>
      <w:r w:rsidRPr="00CF3132">
        <w:rPr>
          <w:rFonts w:ascii="Arial" w:hAnsi="Arial" w:cs="Arial"/>
        </w:rPr>
        <w:t xml:space="preserve">, </w:t>
      </w:r>
      <w:r w:rsidR="00B52035" w:rsidRPr="00CF3132">
        <w:rPr>
          <w:rFonts w:ascii="Arial" w:hAnsi="Arial" w:cs="Arial"/>
        </w:rPr>
        <w:t>případně pokud</w:t>
      </w:r>
      <w:r w:rsidRPr="00CF3132">
        <w:rPr>
          <w:rFonts w:ascii="Arial" w:hAnsi="Arial" w:cs="Arial"/>
        </w:rPr>
        <w:t xml:space="preserve"> sám poškození</w:t>
      </w:r>
      <w:r w:rsidRPr="00CF3132">
        <w:rPr>
          <w:rFonts w:ascii="Arial" w:hAnsi="Arial" w:cs="Arial"/>
          <w:spacing w:val="1"/>
        </w:rPr>
        <w:t xml:space="preserve"> </w:t>
      </w:r>
      <w:r w:rsidRPr="00CF3132">
        <w:rPr>
          <w:rFonts w:ascii="Arial" w:hAnsi="Arial" w:cs="Arial"/>
        </w:rPr>
        <w:t>způsobí,</w:t>
      </w:r>
      <w:r w:rsidRPr="00CF3132">
        <w:rPr>
          <w:rFonts w:ascii="Arial" w:hAnsi="Arial" w:cs="Arial"/>
          <w:spacing w:val="-1"/>
        </w:rPr>
        <w:t xml:space="preserve"> </w:t>
      </w:r>
      <w:r w:rsidRPr="00CF3132">
        <w:rPr>
          <w:rFonts w:ascii="Arial" w:hAnsi="Arial" w:cs="Arial"/>
        </w:rPr>
        <w:t>oznámí to</w:t>
      </w:r>
      <w:r w:rsidRPr="00CF3132">
        <w:rPr>
          <w:rFonts w:ascii="Arial" w:hAnsi="Arial" w:cs="Arial"/>
          <w:spacing w:val="1"/>
        </w:rPr>
        <w:t xml:space="preserve"> </w:t>
      </w:r>
      <w:r w:rsidRPr="00CF3132">
        <w:rPr>
          <w:rFonts w:ascii="Arial" w:hAnsi="Arial" w:cs="Arial"/>
        </w:rPr>
        <w:t>neprodleně pracovníkovi SPC.</w:t>
      </w:r>
    </w:p>
    <w:p w14:paraId="74740CE8" w14:textId="60026514" w:rsidR="00360286" w:rsidRPr="00CF3132" w:rsidRDefault="00290450" w:rsidP="00292786">
      <w:pPr>
        <w:numPr>
          <w:ilvl w:val="0"/>
          <w:numId w:val="18"/>
        </w:numPr>
        <w:tabs>
          <w:tab w:val="left" w:pos="426"/>
        </w:tabs>
        <w:spacing w:after="0" w:line="240" w:lineRule="auto"/>
        <w:ind w:left="426" w:hanging="426"/>
        <w:jc w:val="both"/>
        <w:rPr>
          <w:rFonts w:ascii="Arial" w:hAnsi="Arial" w:cs="Arial"/>
        </w:rPr>
      </w:pPr>
      <w:r w:rsidRPr="00CF3132">
        <w:rPr>
          <w:rFonts w:ascii="Arial" w:hAnsi="Arial" w:cs="Arial"/>
        </w:rPr>
        <w:t>V případě svévolného a úmyslného poškození majetku, edukačních pomůcek, literatury apod.</w:t>
      </w:r>
      <w:r w:rsidR="00F7774C">
        <w:rPr>
          <w:rFonts w:ascii="Arial" w:hAnsi="Arial" w:cs="Arial"/>
          <w:spacing w:val="-47"/>
        </w:rPr>
        <w:t xml:space="preserve"> </w:t>
      </w:r>
      <w:r w:rsidRPr="00CF3132">
        <w:rPr>
          <w:rFonts w:ascii="Arial" w:hAnsi="Arial" w:cs="Arial"/>
        </w:rPr>
        <w:t>bude zákonný</w:t>
      </w:r>
      <w:r w:rsidRPr="00CF3132">
        <w:rPr>
          <w:rFonts w:ascii="Arial" w:hAnsi="Arial" w:cs="Arial"/>
          <w:spacing w:val="-1"/>
        </w:rPr>
        <w:t xml:space="preserve"> </w:t>
      </w:r>
      <w:r w:rsidRPr="00CF3132">
        <w:rPr>
          <w:rFonts w:ascii="Arial" w:hAnsi="Arial" w:cs="Arial"/>
        </w:rPr>
        <w:t>zástupce</w:t>
      </w:r>
      <w:r w:rsidRPr="00CF3132">
        <w:rPr>
          <w:rFonts w:ascii="Arial" w:hAnsi="Arial" w:cs="Arial"/>
          <w:spacing w:val="-2"/>
        </w:rPr>
        <w:t xml:space="preserve"> </w:t>
      </w:r>
      <w:r w:rsidRPr="00CF3132">
        <w:rPr>
          <w:rFonts w:ascii="Arial" w:hAnsi="Arial" w:cs="Arial"/>
        </w:rPr>
        <w:t>či</w:t>
      </w:r>
      <w:r w:rsidRPr="00CF3132">
        <w:rPr>
          <w:rFonts w:ascii="Arial" w:hAnsi="Arial" w:cs="Arial"/>
          <w:spacing w:val="-1"/>
        </w:rPr>
        <w:t xml:space="preserve"> </w:t>
      </w:r>
      <w:r w:rsidRPr="00CF3132">
        <w:rPr>
          <w:rFonts w:ascii="Arial" w:hAnsi="Arial" w:cs="Arial"/>
        </w:rPr>
        <w:t>zletilý</w:t>
      </w:r>
      <w:r w:rsidRPr="00CF3132">
        <w:rPr>
          <w:rFonts w:ascii="Arial" w:hAnsi="Arial" w:cs="Arial"/>
          <w:spacing w:val="-1"/>
        </w:rPr>
        <w:t xml:space="preserve"> </w:t>
      </w:r>
      <w:r w:rsidRPr="00CF3132">
        <w:rPr>
          <w:rFonts w:ascii="Arial" w:hAnsi="Arial" w:cs="Arial"/>
        </w:rPr>
        <w:t>klient</w:t>
      </w:r>
      <w:r w:rsidRPr="00CF3132">
        <w:rPr>
          <w:rFonts w:ascii="Arial" w:hAnsi="Arial" w:cs="Arial"/>
          <w:spacing w:val="-3"/>
        </w:rPr>
        <w:t xml:space="preserve"> </w:t>
      </w:r>
      <w:r w:rsidRPr="00CF3132">
        <w:rPr>
          <w:rFonts w:ascii="Arial" w:hAnsi="Arial" w:cs="Arial"/>
        </w:rPr>
        <w:t>vyzván</w:t>
      </w:r>
      <w:r w:rsidRPr="00CF3132">
        <w:rPr>
          <w:rFonts w:ascii="Arial" w:hAnsi="Arial" w:cs="Arial"/>
          <w:spacing w:val="-1"/>
        </w:rPr>
        <w:t xml:space="preserve"> </w:t>
      </w:r>
      <w:r w:rsidRPr="00CF3132">
        <w:rPr>
          <w:rFonts w:ascii="Arial" w:hAnsi="Arial" w:cs="Arial"/>
        </w:rPr>
        <w:t>k</w:t>
      </w:r>
      <w:r w:rsidRPr="00CF3132">
        <w:rPr>
          <w:rFonts w:ascii="Arial" w:hAnsi="Arial" w:cs="Arial"/>
          <w:spacing w:val="-2"/>
        </w:rPr>
        <w:t xml:space="preserve"> </w:t>
      </w:r>
      <w:r w:rsidRPr="00CF3132">
        <w:rPr>
          <w:rFonts w:ascii="Arial" w:hAnsi="Arial" w:cs="Arial"/>
        </w:rPr>
        <w:t>jednání</w:t>
      </w:r>
      <w:r w:rsidRPr="00CF3132">
        <w:rPr>
          <w:rFonts w:ascii="Arial" w:hAnsi="Arial" w:cs="Arial"/>
          <w:spacing w:val="-1"/>
        </w:rPr>
        <w:t xml:space="preserve"> </w:t>
      </w:r>
      <w:r w:rsidR="00360286" w:rsidRPr="00CF3132">
        <w:rPr>
          <w:rFonts w:ascii="Arial" w:hAnsi="Arial" w:cs="Arial"/>
        </w:rPr>
        <w:t>o nápravě poškozené věci, popř.</w:t>
      </w:r>
      <w:r w:rsidRPr="00CF3132">
        <w:rPr>
          <w:rFonts w:ascii="Arial" w:hAnsi="Arial" w:cs="Arial"/>
          <w:spacing w:val="1"/>
        </w:rPr>
        <w:t xml:space="preserve"> </w:t>
      </w:r>
      <w:r w:rsidRPr="00CF3132">
        <w:rPr>
          <w:rFonts w:ascii="Arial" w:hAnsi="Arial" w:cs="Arial"/>
        </w:rPr>
        <w:t>náhradě</w:t>
      </w:r>
      <w:r w:rsidRPr="00CF3132">
        <w:rPr>
          <w:rFonts w:ascii="Arial" w:hAnsi="Arial" w:cs="Arial"/>
          <w:spacing w:val="-3"/>
        </w:rPr>
        <w:t xml:space="preserve"> </w:t>
      </w:r>
      <w:r w:rsidRPr="00CF3132">
        <w:rPr>
          <w:rFonts w:ascii="Arial" w:hAnsi="Arial" w:cs="Arial"/>
        </w:rPr>
        <w:t>způsobené</w:t>
      </w:r>
      <w:r w:rsidRPr="00CF3132">
        <w:rPr>
          <w:rFonts w:ascii="Arial" w:hAnsi="Arial" w:cs="Arial"/>
          <w:spacing w:val="-2"/>
        </w:rPr>
        <w:t xml:space="preserve"> </w:t>
      </w:r>
      <w:r w:rsidRPr="00CF3132">
        <w:rPr>
          <w:rFonts w:ascii="Arial" w:hAnsi="Arial" w:cs="Arial"/>
        </w:rPr>
        <w:t>škody.</w:t>
      </w:r>
      <w:r w:rsidR="00360286" w:rsidRPr="00CF3132">
        <w:rPr>
          <w:rFonts w:ascii="Arial" w:hAnsi="Arial" w:cs="Arial"/>
        </w:rPr>
        <w:t xml:space="preserve"> Při závažnější škodě je událost v součinnosti se školou hlášena Policii ČR. Škola postupuje v souladu s metodickými doporučeními MŠMT.</w:t>
      </w:r>
    </w:p>
    <w:p w14:paraId="1E88D50A" w14:textId="77777777" w:rsidR="00B65D31" w:rsidRPr="00CF3132" w:rsidRDefault="00B65D31" w:rsidP="00B65D31">
      <w:pPr>
        <w:tabs>
          <w:tab w:val="left" w:pos="426"/>
        </w:tabs>
        <w:spacing w:after="0" w:line="240" w:lineRule="auto"/>
        <w:ind w:left="284"/>
        <w:jc w:val="both"/>
        <w:rPr>
          <w:rFonts w:ascii="Arial" w:hAnsi="Arial" w:cs="Arial"/>
          <w:color w:val="FF0000"/>
        </w:rPr>
      </w:pPr>
    </w:p>
    <w:p w14:paraId="0261AF03" w14:textId="05417F6B" w:rsidR="00B65D31" w:rsidRPr="00CF3132" w:rsidRDefault="00B65D31" w:rsidP="00B65D31">
      <w:pPr>
        <w:tabs>
          <w:tab w:val="left" w:pos="426"/>
        </w:tabs>
        <w:spacing w:after="0" w:line="240" w:lineRule="auto"/>
        <w:jc w:val="both"/>
        <w:rPr>
          <w:rFonts w:ascii="Arial" w:hAnsi="Arial" w:cs="Arial"/>
          <w:color w:val="FF0000"/>
        </w:rPr>
      </w:pPr>
    </w:p>
    <w:p w14:paraId="3CC1D6E1" w14:textId="735D599D" w:rsidR="00580564" w:rsidRPr="00CF3132" w:rsidRDefault="00580564" w:rsidP="00B65D31">
      <w:pPr>
        <w:tabs>
          <w:tab w:val="left" w:pos="426"/>
        </w:tabs>
        <w:spacing w:after="0" w:line="240" w:lineRule="auto"/>
        <w:jc w:val="both"/>
        <w:rPr>
          <w:rFonts w:ascii="Arial" w:hAnsi="Arial" w:cs="Arial"/>
          <w:color w:val="FF0000"/>
        </w:rPr>
      </w:pPr>
    </w:p>
    <w:p w14:paraId="3360C0A9" w14:textId="649F8348" w:rsidR="00580564" w:rsidRPr="00CF3132" w:rsidRDefault="00580564" w:rsidP="00B65D31">
      <w:pPr>
        <w:tabs>
          <w:tab w:val="left" w:pos="426"/>
        </w:tabs>
        <w:spacing w:after="0" w:line="240" w:lineRule="auto"/>
        <w:jc w:val="both"/>
        <w:rPr>
          <w:rFonts w:ascii="Arial" w:hAnsi="Arial" w:cs="Arial"/>
          <w:color w:val="FF0000"/>
        </w:rPr>
      </w:pPr>
    </w:p>
    <w:p w14:paraId="413B6891" w14:textId="1F274870" w:rsidR="00580564" w:rsidRPr="00CF3132" w:rsidRDefault="00580564" w:rsidP="00B65D31">
      <w:pPr>
        <w:tabs>
          <w:tab w:val="left" w:pos="426"/>
        </w:tabs>
        <w:spacing w:after="0" w:line="240" w:lineRule="auto"/>
        <w:jc w:val="both"/>
        <w:rPr>
          <w:rFonts w:ascii="Arial" w:hAnsi="Arial" w:cs="Arial"/>
          <w:color w:val="FF0000"/>
        </w:rPr>
      </w:pPr>
    </w:p>
    <w:p w14:paraId="4112A849" w14:textId="03CEC9D2" w:rsidR="00580564" w:rsidRPr="00CF3132" w:rsidRDefault="00580564" w:rsidP="00B65D31">
      <w:pPr>
        <w:tabs>
          <w:tab w:val="left" w:pos="426"/>
        </w:tabs>
        <w:spacing w:after="0" w:line="240" w:lineRule="auto"/>
        <w:jc w:val="both"/>
        <w:rPr>
          <w:rFonts w:ascii="Arial" w:hAnsi="Arial" w:cs="Arial"/>
          <w:color w:val="FF0000"/>
        </w:rPr>
      </w:pPr>
    </w:p>
    <w:p w14:paraId="2F2133D7" w14:textId="56EC9F3C" w:rsidR="00580564" w:rsidRDefault="00580564" w:rsidP="00B65D31">
      <w:pPr>
        <w:tabs>
          <w:tab w:val="left" w:pos="426"/>
        </w:tabs>
        <w:spacing w:after="0" w:line="240" w:lineRule="auto"/>
        <w:jc w:val="both"/>
        <w:rPr>
          <w:rFonts w:ascii="Arial" w:hAnsi="Arial" w:cs="Arial"/>
          <w:color w:val="FF0000"/>
        </w:rPr>
      </w:pPr>
    </w:p>
    <w:p w14:paraId="4EA59B03" w14:textId="4238903E" w:rsidR="00F7774C" w:rsidRDefault="00F7774C" w:rsidP="00B65D31">
      <w:pPr>
        <w:tabs>
          <w:tab w:val="left" w:pos="426"/>
        </w:tabs>
        <w:spacing w:after="0" w:line="240" w:lineRule="auto"/>
        <w:jc w:val="both"/>
        <w:rPr>
          <w:rFonts w:ascii="Arial" w:hAnsi="Arial" w:cs="Arial"/>
          <w:color w:val="FF0000"/>
        </w:rPr>
      </w:pPr>
    </w:p>
    <w:p w14:paraId="0F025F50" w14:textId="690F29CC" w:rsidR="00F7774C" w:rsidRDefault="00F7774C" w:rsidP="00B65D31">
      <w:pPr>
        <w:tabs>
          <w:tab w:val="left" w:pos="426"/>
        </w:tabs>
        <w:spacing w:after="0" w:line="240" w:lineRule="auto"/>
        <w:jc w:val="both"/>
        <w:rPr>
          <w:rFonts w:ascii="Arial" w:hAnsi="Arial" w:cs="Arial"/>
          <w:color w:val="FF0000"/>
        </w:rPr>
      </w:pPr>
    </w:p>
    <w:p w14:paraId="05C3579F" w14:textId="32052071" w:rsidR="00F7774C" w:rsidRDefault="00F7774C" w:rsidP="00B65D31">
      <w:pPr>
        <w:tabs>
          <w:tab w:val="left" w:pos="426"/>
        </w:tabs>
        <w:spacing w:after="0" w:line="240" w:lineRule="auto"/>
        <w:jc w:val="both"/>
        <w:rPr>
          <w:rFonts w:ascii="Arial" w:hAnsi="Arial" w:cs="Arial"/>
          <w:color w:val="FF0000"/>
        </w:rPr>
      </w:pPr>
    </w:p>
    <w:p w14:paraId="09BA52F1" w14:textId="4C0C8A64" w:rsidR="00F7774C" w:rsidRDefault="00F7774C" w:rsidP="00B65D31">
      <w:pPr>
        <w:tabs>
          <w:tab w:val="left" w:pos="426"/>
        </w:tabs>
        <w:spacing w:after="0" w:line="240" w:lineRule="auto"/>
        <w:jc w:val="both"/>
        <w:rPr>
          <w:rFonts w:ascii="Arial" w:hAnsi="Arial" w:cs="Arial"/>
          <w:color w:val="FF0000"/>
        </w:rPr>
      </w:pPr>
    </w:p>
    <w:p w14:paraId="182609EE" w14:textId="06579CA6" w:rsidR="00F7774C" w:rsidRDefault="00F7774C" w:rsidP="00B65D31">
      <w:pPr>
        <w:tabs>
          <w:tab w:val="left" w:pos="426"/>
        </w:tabs>
        <w:spacing w:after="0" w:line="240" w:lineRule="auto"/>
        <w:jc w:val="both"/>
        <w:rPr>
          <w:rFonts w:ascii="Arial" w:hAnsi="Arial" w:cs="Arial"/>
          <w:color w:val="FF0000"/>
        </w:rPr>
      </w:pPr>
    </w:p>
    <w:p w14:paraId="6A212DB8" w14:textId="77777777" w:rsidR="00F7774C" w:rsidRPr="00CF3132" w:rsidRDefault="00F7774C" w:rsidP="00B65D31">
      <w:pPr>
        <w:tabs>
          <w:tab w:val="left" w:pos="426"/>
        </w:tabs>
        <w:spacing w:after="0" w:line="240" w:lineRule="auto"/>
        <w:jc w:val="both"/>
        <w:rPr>
          <w:rFonts w:ascii="Arial" w:hAnsi="Arial" w:cs="Arial"/>
          <w:color w:val="FF0000"/>
        </w:rPr>
      </w:pPr>
    </w:p>
    <w:p w14:paraId="284A5D9B" w14:textId="77777777" w:rsidR="00580564" w:rsidRPr="00CF3132" w:rsidRDefault="00580564" w:rsidP="00B65D31">
      <w:pPr>
        <w:tabs>
          <w:tab w:val="left" w:pos="426"/>
        </w:tabs>
        <w:spacing w:after="0" w:line="240" w:lineRule="auto"/>
        <w:jc w:val="both"/>
        <w:rPr>
          <w:rFonts w:ascii="Arial" w:hAnsi="Arial" w:cs="Arial"/>
          <w:color w:val="FF0000"/>
        </w:rPr>
      </w:pPr>
    </w:p>
    <w:p w14:paraId="5518DB45" w14:textId="77777777" w:rsidR="00B65D31" w:rsidRPr="00CF3132" w:rsidRDefault="00B65D31" w:rsidP="00B65D31">
      <w:pPr>
        <w:spacing w:after="0" w:line="240" w:lineRule="auto"/>
        <w:ind w:left="284" w:hanging="284"/>
        <w:jc w:val="both"/>
        <w:rPr>
          <w:rFonts w:ascii="Arial" w:hAnsi="Arial" w:cs="Arial"/>
        </w:rPr>
      </w:pPr>
    </w:p>
    <w:p w14:paraId="35A0BC89" w14:textId="68898533" w:rsidR="00B65D31" w:rsidRPr="00CF3132" w:rsidRDefault="00580564" w:rsidP="00B65D31">
      <w:pPr>
        <w:spacing w:after="0" w:line="240" w:lineRule="auto"/>
        <w:ind w:left="284" w:hanging="284"/>
        <w:jc w:val="both"/>
        <w:rPr>
          <w:rFonts w:ascii="Arial" w:hAnsi="Arial" w:cs="Arial"/>
          <w:color w:val="FF0000"/>
        </w:rPr>
      </w:pPr>
      <w:r w:rsidRPr="00CF3132">
        <w:rPr>
          <w:rFonts w:ascii="Arial" w:hAnsi="Arial" w:cs="Arial"/>
        </w:rPr>
        <w:t>V Karviné dne: 24. 1. 2019</w:t>
      </w:r>
      <w:r w:rsidRPr="00CF3132">
        <w:rPr>
          <w:rFonts w:ascii="Arial" w:hAnsi="Arial" w:cs="Arial"/>
          <w:color w:val="FF0000"/>
        </w:rPr>
        <w:tab/>
      </w:r>
    </w:p>
    <w:p w14:paraId="7EC7DC40" w14:textId="54598493" w:rsidR="00580564" w:rsidRPr="00CF3132" w:rsidRDefault="00580564" w:rsidP="00B65D31">
      <w:pPr>
        <w:spacing w:after="0" w:line="240" w:lineRule="auto"/>
        <w:ind w:left="284" w:hanging="284"/>
        <w:jc w:val="both"/>
        <w:rPr>
          <w:rFonts w:ascii="Arial" w:hAnsi="Arial" w:cs="Arial"/>
          <w:color w:val="FF0000"/>
        </w:rPr>
      </w:pPr>
    </w:p>
    <w:p w14:paraId="093FE907" w14:textId="73DB5B0D" w:rsidR="00580564" w:rsidRPr="00CF3132" w:rsidRDefault="00580564" w:rsidP="00B65D31">
      <w:pPr>
        <w:spacing w:after="0" w:line="240" w:lineRule="auto"/>
        <w:ind w:left="284" w:hanging="284"/>
        <w:jc w:val="both"/>
        <w:rPr>
          <w:rFonts w:ascii="Arial" w:hAnsi="Arial" w:cs="Arial"/>
          <w:color w:val="FF0000"/>
        </w:rPr>
      </w:pPr>
    </w:p>
    <w:p w14:paraId="4140F3B0" w14:textId="77777777" w:rsidR="00580564" w:rsidRPr="00CF3132" w:rsidRDefault="00580564" w:rsidP="00B65D31">
      <w:pPr>
        <w:spacing w:after="0" w:line="240" w:lineRule="auto"/>
        <w:ind w:left="284" w:hanging="284"/>
        <w:jc w:val="both"/>
        <w:rPr>
          <w:rFonts w:ascii="Arial" w:hAnsi="Arial" w:cs="Arial"/>
        </w:rPr>
      </w:pPr>
    </w:p>
    <w:p w14:paraId="13ED5099" w14:textId="77777777" w:rsidR="00580564" w:rsidRPr="00CF3132" w:rsidRDefault="00580564" w:rsidP="00580564">
      <w:pPr>
        <w:spacing w:after="120" w:line="240" w:lineRule="auto"/>
        <w:jc w:val="both"/>
        <w:rPr>
          <w:rFonts w:ascii="Arial" w:hAnsi="Arial" w:cs="Arial"/>
        </w:rPr>
      </w:pPr>
      <w:r w:rsidRPr="00CF3132">
        <w:rPr>
          <w:rFonts w:ascii="Arial" w:hAnsi="Arial" w:cs="Arial"/>
        </w:rPr>
        <w:t xml:space="preserve">Zpracovala: PhDr. Helena </w:t>
      </w:r>
      <w:proofErr w:type="spellStart"/>
      <w:r w:rsidRPr="00CF3132">
        <w:rPr>
          <w:rFonts w:ascii="Arial" w:hAnsi="Arial" w:cs="Arial"/>
        </w:rPr>
        <w:t>Lukácsová</w:t>
      </w:r>
      <w:proofErr w:type="spellEnd"/>
      <w:r w:rsidRPr="00CF3132">
        <w:rPr>
          <w:rFonts w:ascii="Arial" w:hAnsi="Arial" w:cs="Arial"/>
        </w:rPr>
        <w:t>, vedoucí SPC</w:t>
      </w:r>
    </w:p>
    <w:p w14:paraId="1A31DDA9" w14:textId="6913D70A" w:rsidR="00E75AFE" w:rsidRPr="00CF3132" w:rsidRDefault="00E75AFE" w:rsidP="00292786">
      <w:pPr>
        <w:spacing w:after="0" w:line="240" w:lineRule="auto"/>
        <w:jc w:val="both"/>
        <w:rPr>
          <w:rFonts w:ascii="Arial" w:hAnsi="Arial" w:cs="Arial"/>
        </w:rPr>
      </w:pPr>
    </w:p>
    <w:p w14:paraId="700C2201" w14:textId="77777777" w:rsidR="00B65D31" w:rsidRPr="00CF3132" w:rsidRDefault="00B65D31" w:rsidP="00B65D31">
      <w:pPr>
        <w:spacing w:after="0" w:line="240" w:lineRule="auto"/>
        <w:ind w:left="284" w:hanging="284"/>
        <w:jc w:val="both"/>
        <w:rPr>
          <w:rFonts w:ascii="Arial" w:hAnsi="Arial" w:cs="Arial"/>
        </w:rPr>
      </w:pPr>
    </w:p>
    <w:p w14:paraId="6C6B6D7C" w14:textId="78073841" w:rsidR="00C16F6C" w:rsidRPr="00CF3132" w:rsidRDefault="00B65D31" w:rsidP="008334F1">
      <w:pPr>
        <w:spacing w:after="0" w:line="240" w:lineRule="auto"/>
        <w:jc w:val="both"/>
        <w:rPr>
          <w:rFonts w:ascii="Arial" w:hAnsi="Arial" w:cs="Arial"/>
        </w:rPr>
      </w:pPr>
      <w:r w:rsidRPr="00CF3132">
        <w:rPr>
          <w:rFonts w:ascii="Arial" w:hAnsi="Arial" w:cs="Arial"/>
        </w:rPr>
        <w:t>Mgr. Marcela Jagošová</w:t>
      </w:r>
      <w:r w:rsidR="00580564" w:rsidRPr="00CF3132">
        <w:rPr>
          <w:rFonts w:ascii="Arial" w:hAnsi="Arial" w:cs="Arial"/>
        </w:rPr>
        <w:t xml:space="preserve">, </w:t>
      </w:r>
      <w:r w:rsidR="00C16F6C" w:rsidRPr="00CF3132">
        <w:rPr>
          <w:rFonts w:ascii="Arial" w:hAnsi="Arial" w:cs="Arial"/>
        </w:rPr>
        <w:t>ředitelka školy a SPC</w:t>
      </w:r>
    </w:p>
    <w:sectPr w:rsidR="00C16F6C" w:rsidRPr="00CF3132" w:rsidSect="002C3AC0">
      <w:headerReference w:type="first" r:id="rId10"/>
      <w:pgSz w:w="11906" w:h="16838"/>
      <w:pgMar w:top="1418"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78A7" w14:textId="77777777" w:rsidR="002A6CE0" w:rsidRDefault="002A6CE0" w:rsidP="00414DF5">
      <w:pPr>
        <w:spacing w:after="0" w:line="240" w:lineRule="auto"/>
      </w:pPr>
      <w:r>
        <w:separator/>
      </w:r>
    </w:p>
  </w:endnote>
  <w:endnote w:type="continuationSeparator" w:id="0">
    <w:p w14:paraId="307C292F" w14:textId="77777777" w:rsidR="002A6CE0" w:rsidRDefault="002A6CE0" w:rsidP="0041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82D0" w14:textId="77777777" w:rsidR="002A6CE0" w:rsidRDefault="002A6CE0" w:rsidP="00414DF5">
      <w:pPr>
        <w:spacing w:after="0" w:line="240" w:lineRule="auto"/>
      </w:pPr>
      <w:r>
        <w:separator/>
      </w:r>
    </w:p>
  </w:footnote>
  <w:footnote w:type="continuationSeparator" w:id="0">
    <w:p w14:paraId="14C7C7C9" w14:textId="77777777" w:rsidR="002A6CE0" w:rsidRDefault="002A6CE0" w:rsidP="0041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0FC0" w14:textId="77777777" w:rsidR="002C3AC0" w:rsidRDefault="002C3AC0" w:rsidP="002C3AC0">
    <w:pPr>
      <w:pStyle w:val="Zhlav"/>
      <w:jc w:val="right"/>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Pr>
        <w:rFonts w:ascii="Tahoma" w:hAnsi="Tahoma" w:cs="Tahoma"/>
        <w:sz w:val="18"/>
        <w:szCs w:val="18"/>
      </w:rPr>
      <w:fldChar w:fldCharType="begin"/>
    </w:r>
    <w:r>
      <w:rPr>
        <w:rFonts w:ascii="Tahoma" w:hAnsi="Tahoma" w:cs="Tahoma"/>
        <w:sz w:val="18"/>
        <w:szCs w:val="18"/>
      </w:rPr>
      <w:instrText xml:space="preserve"> INCLUDEPICTURE  "http://www.szmkarvina.cz/data/logo_prisp_MSK.jpg" \* MERGEFORMATINET </w:instrText>
    </w:r>
    <w:r>
      <w:rPr>
        <w:rFonts w:ascii="Tahoma" w:hAnsi="Tahoma" w:cs="Tahoma"/>
        <w:sz w:val="18"/>
        <w:szCs w:val="18"/>
      </w:rPr>
      <w:fldChar w:fldCharType="separate"/>
    </w:r>
    <w:r w:rsidR="00D803EF">
      <w:rPr>
        <w:rFonts w:ascii="Tahoma" w:hAnsi="Tahoma" w:cs="Tahoma"/>
        <w:sz w:val="18"/>
        <w:szCs w:val="18"/>
      </w:rPr>
      <w:fldChar w:fldCharType="begin"/>
    </w:r>
    <w:r w:rsidR="00D803EF">
      <w:rPr>
        <w:rFonts w:ascii="Tahoma" w:hAnsi="Tahoma" w:cs="Tahoma"/>
        <w:sz w:val="18"/>
        <w:szCs w:val="18"/>
      </w:rPr>
      <w:instrText xml:space="preserve"> INCLUDEPICTURE  "http://www.szmkarvina.cz/data/logo_prisp_MSK.jpg" \* MERGEFORMATINET </w:instrText>
    </w:r>
    <w:r w:rsidR="00D803EF">
      <w:rPr>
        <w:rFonts w:ascii="Tahoma" w:hAnsi="Tahoma" w:cs="Tahoma"/>
        <w:sz w:val="18"/>
        <w:szCs w:val="18"/>
      </w:rPr>
      <w:fldChar w:fldCharType="separate"/>
    </w:r>
    <w:r w:rsidR="002A6CE0">
      <w:rPr>
        <w:rFonts w:ascii="Tahoma" w:hAnsi="Tahoma" w:cs="Tahoma"/>
        <w:sz w:val="18"/>
        <w:szCs w:val="18"/>
      </w:rPr>
      <w:fldChar w:fldCharType="begin"/>
    </w:r>
    <w:r w:rsidR="002A6CE0">
      <w:rPr>
        <w:rFonts w:ascii="Tahoma" w:hAnsi="Tahoma" w:cs="Tahoma"/>
        <w:sz w:val="18"/>
        <w:szCs w:val="18"/>
      </w:rPr>
      <w:instrText xml:space="preserve"> </w:instrText>
    </w:r>
    <w:r w:rsidR="002A6CE0">
      <w:rPr>
        <w:rFonts w:ascii="Tahoma" w:hAnsi="Tahoma" w:cs="Tahoma"/>
        <w:sz w:val="18"/>
        <w:szCs w:val="18"/>
      </w:rPr>
      <w:instrText>INCLUDEPICTURE  "http://www.szmkarvina.c</w:instrText>
    </w:r>
    <w:r w:rsidR="002A6CE0">
      <w:rPr>
        <w:rFonts w:ascii="Tahoma" w:hAnsi="Tahoma" w:cs="Tahoma"/>
        <w:sz w:val="18"/>
        <w:szCs w:val="18"/>
      </w:rPr>
      <w:instrText>z/data/logo_prisp_MSK.jpg" \* MERGEFORMATINET</w:instrText>
    </w:r>
    <w:r w:rsidR="002A6CE0">
      <w:rPr>
        <w:rFonts w:ascii="Tahoma" w:hAnsi="Tahoma" w:cs="Tahoma"/>
        <w:sz w:val="18"/>
        <w:szCs w:val="18"/>
      </w:rPr>
      <w:instrText xml:space="preserve"> </w:instrText>
    </w:r>
    <w:r w:rsidR="002A6CE0">
      <w:rPr>
        <w:rFonts w:ascii="Tahoma" w:hAnsi="Tahoma" w:cs="Tahoma"/>
        <w:sz w:val="18"/>
        <w:szCs w:val="18"/>
      </w:rPr>
      <w:fldChar w:fldCharType="separate"/>
    </w:r>
    <w:r w:rsidR="00214772">
      <w:rPr>
        <w:rFonts w:ascii="Tahoma" w:hAnsi="Tahoma" w:cs="Tahoma"/>
        <w:sz w:val="18"/>
        <w:szCs w:val="18"/>
      </w:rPr>
      <w:pict w14:anchorId="7B8B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35pt">
          <v:imagedata r:id="rId1" r:href="rId2"/>
        </v:shape>
      </w:pict>
    </w:r>
    <w:r w:rsidR="002A6CE0">
      <w:rPr>
        <w:rFonts w:ascii="Tahoma" w:hAnsi="Tahoma" w:cs="Tahoma"/>
        <w:sz w:val="18"/>
        <w:szCs w:val="18"/>
      </w:rPr>
      <w:fldChar w:fldCharType="end"/>
    </w:r>
    <w:r w:rsidR="00D803EF">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r>
      <w:rPr>
        <w:rFonts w:ascii="Tahoma" w:hAnsi="Tahoma" w:cs="Tahoma"/>
        <w:sz w:val="18"/>
        <w:szCs w:val="18"/>
      </w:rPr>
      <w:fldChar w:fldCharType="end"/>
    </w:r>
  </w:p>
  <w:p w14:paraId="10EF02B5" w14:textId="6D2AE2BF" w:rsidR="002C3AC0" w:rsidRPr="00414DF5" w:rsidRDefault="002C3AC0" w:rsidP="002C3AC0">
    <w:pPr>
      <w:jc w:val="center"/>
      <w:rPr>
        <w:rFonts w:ascii="Arial" w:eastAsia="Times New Roman" w:hAnsi="Arial" w:cs="Arial"/>
        <w:b/>
        <w:sz w:val="18"/>
        <w:szCs w:val="18"/>
        <w:lang w:eastAsia="cs-CZ"/>
      </w:rPr>
    </w:pPr>
    <w:r w:rsidRPr="00414DF5">
      <w:rPr>
        <w:rFonts w:ascii="Arial" w:eastAsia="Times New Roman" w:hAnsi="Arial" w:cs="Arial"/>
        <w:b/>
        <w:sz w:val="18"/>
        <w:szCs w:val="18"/>
        <w:lang w:eastAsia="cs-CZ"/>
      </w:rPr>
      <w:t>Střední škola, Základní škola a Mateřská škola, Karviná, příspěvková organizace</w:t>
    </w:r>
  </w:p>
  <w:p w14:paraId="3C4797F2" w14:textId="2149A6A2" w:rsidR="002C3AC0" w:rsidRPr="00414DF5" w:rsidRDefault="002C3AC0" w:rsidP="002C3AC0">
    <w:pPr>
      <w:spacing w:after="0" w:line="240" w:lineRule="auto"/>
      <w:jc w:val="center"/>
      <w:rPr>
        <w:rFonts w:ascii="Arial" w:eastAsia="Times New Roman" w:hAnsi="Arial" w:cs="Arial"/>
        <w:sz w:val="18"/>
        <w:szCs w:val="18"/>
        <w:lang w:eastAsia="cs-CZ"/>
      </w:rPr>
    </w:pPr>
    <w:r w:rsidRPr="00414DF5">
      <w:rPr>
        <w:rFonts w:ascii="Arial" w:eastAsia="Times New Roman" w:hAnsi="Arial" w:cs="Arial"/>
        <w:sz w:val="18"/>
        <w:szCs w:val="18"/>
        <w:lang w:eastAsia="cs-CZ"/>
      </w:rPr>
      <w:t>Komenského 614/2, 735 06 Karviná – Nové Město</w:t>
    </w:r>
  </w:p>
  <w:p w14:paraId="44C327B0" w14:textId="221ADC8D" w:rsidR="002C3AC0" w:rsidRDefault="002C3A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D21"/>
    <w:multiLevelType w:val="hybridMultilevel"/>
    <w:tmpl w:val="6B0E60B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3E92832"/>
    <w:multiLevelType w:val="hybridMultilevel"/>
    <w:tmpl w:val="5C5EE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D2CA7"/>
    <w:multiLevelType w:val="hybridMultilevel"/>
    <w:tmpl w:val="9E629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1746"/>
    <w:multiLevelType w:val="hybridMultilevel"/>
    <w:tmpl w:val="386E25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69786E"/>
    <w:multiLevelType w:val="multilevel"/>
    <w:tmpl w:val="CCCC572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B377BA"/>
    <w:multiLevelType w:val="hybridMultilevel"/>
    <w:tmpl w:val="FE189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204B94"/>
    <w:multiLevelType w:val="hybridMultilevel"/>
    <w:tmpl w:val="9CCCC9F6"/>
    <w:lvl w:ilvl="0" w:tplc="04050001">
      <w:start w:val="1"/>
      <w:numFmt w:val="bullet"/>
      <w:lvlText w:val=""/>
      <w:lvlJc w:val="left"/>
      <w:pPr>
        <w:ind w:left="720" w:hanging="360"/>
      </w:pPr>
      <w:rPr>
        <w:rFonts w:ascii="Symbol" w:hAnsi="Symbol" w:hint="default"/>
      </w:rPr>
    </w:lvl>
    <w:lvl w:ilvl="1" w:tplc="947E52A6">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C77E9F"/>
    <w:multiLevelType w:val="hybridMultilevel"/>
    <w:tmpl w:val="BA20F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0C7928"/>
    <w:multiLevelType w:val="hybridMultilevel"/>
    <w:tmpl w:val="9B06BCF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B8980F4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E74288"/>
    <w:multiLevelType w:val="hybridMultilevel"/>
    <w:tmpl w:val="48B25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182435"/>
    <w:multiLevelType w:val="hybridMultilevel"/>
    <w:tmpl w:val="886AB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AE7CC9"/>
    <w:multiLevelType w:val="hybridMultilevel"/>
    <w:tmpl w:val="5FB664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152161"/>
    <w:multiLevelType w:val="hybridMultilevel"/>
    <w:tmpl w:val="61A44E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D425C3"/>
    <w:multiLevelType w:val="hybridMultilevel"/>
    <w:tmpl w:val="DDD82B38"/>
    <w:lvl w:ilvl="0" w:tplc="04050001">
      <w:start w:val="1"/>
      <w:numFmt w:val="bullet"/>
      <w:lvlText w:val=""/>
      <w:lvlJc w:val="left"/>
      <w:pPr>
        <w:tabs>
          <w:tab w:val="num" w:pos="786"/>
        </w:tabs>
        <w:ind w:left="786" w:hanging="360"/>
      </w:pPr>
      <w:rPr>
        <w:rFonts w:ascii="Symbol" w:hAnsi="Symbol" w:hint="default"/>
      </w:rPr>
    </w:lvl>
    <w:lvl w:ilvl="1" w:tplc="276CC0B6">
      <w:start w:val="1"/>
      <w:numFmt w:val="lowerLetter"/>
      <w:lvlText w:val="%2)"/>
      <w:lvlJc w:val="left"/>
      <w:pPr>
        <w:tabs>
          <w:tab w:val="num" w:pos="1146"/>
        </w:tabs>
        <w:ind w:left="1146" w:hanging="360"/>
      </w:pPr>
      <w:rPr>
        <w:rFonts w:hint="default"/>
      </w:rPr>
    </w:lvl>
    <w:lvl w:ilvl="2" w:tplc="0405001B">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4" w15:restartNumberingAfterBreak="0">
    <w:nsid w:val="2D8C1439"/>
    <w:multiLevelType w:val="hybridMultilevel"/>
    <w:tmpl w:val="EC4CE3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CE6275"/>
    <w:multiLevelType w:val="hybridMultilevel"/>
    <w:tmpl w:val="CCD6C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34501C"/>
    <w:multiLevelType w:val="hybridMultilevel"/>
    <w:tmpl w:val="F146BA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0B7228F"/>
    <w:multiLevelType w:val="hybridMultilevel"/>
    <w:tmpl w:val="04B63C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CD6301"/>
    <w:multiLevelType w:val="multilevel"/>
    <w:tmpl w:val="DC60E692"/>
    <w:lvl w:ilvl="0">
      <w:start w:val="1"/>
      <w:numFmt w:val="bullet"/>
      <w:lvlText w:val=""/>
      <w:lvlJc w:val="left"/>
      <w:pPr>
        <w:tabs>
          <w:tab w:val="num" w:pos="2424"/>
        </w:tabs>
        <w:ind w:left="2424" w:hanging="720"/>
      </w:pPr>
      <w:rPr>
        <w:rFonts w:ascii="Symbol" w:hAnsi="Symbol" w:hint="default"/>
      </w:rPr>
    </w:lvl>
    <w:lvl w:ilvl="1">
      <w:start w:val="1"/>
      <w:numFmt w:val="decimal"/>
      <w:lvlText w:val="%2."/>
      <w:lvlJc w:val="left"/>
      <w:pPr>
        <w:tabs>
          <w:tab w:val="num" w:pos="3144"/>
        </w:tabs>
        <w:ind w:left="3144" w:hanging="720"/>
      </w:pPr>
    </w:lvl>
    <w:lvl w:ilvl="2">
      <w:start w:val="1"/>
      <w:numFmt w:val="decimal"/>
      <w:lvlText w:val="%3."/>
      <w:lvlJc w:val="left"/>
      <w:pPr>
        <w:tabs>
          <w:tab w:val="num" w:pos="3864"/>
        </w:tabs>
        <w:ind w:left="3864" w:hanging="720"/>
      </w:pPr>
    </w:lvl>
    <w:lvl w:ilvl="3">
      <w:start w:val="1"/>
      <w:numFmt w:val="decimal"/>
      <w:lvlText w:val="%4."/>
      <w:lvlJc w:val="left"/>
      <w:pPr>
        <w:tabs>
          <w:tab w:val="num" w:pos="4584"/>
        </w:tabs>
        <w:ind w:left="4584" w:hanging="720"/>
      </w:pPr>
    </w:lvl>
    <w:lvl w:ilvl="4">
      <w:start w:val="1"/>
      <w:numFmt w:val="decimal"/>
      <w:lvlText w:val="%5."/>
      <w:lvlJc w:val="left"/>
      <w:pPr>
        <w:tabs>
          <w:tab w:val="num" w:pos="5304"/>
        </w:tabs>
        <w:ind w:left="5304" w:hanging="720"/>
      </w:pPr>
    </w:lvl>
    <w:lvl w:ilvl="5">
      <w:start w:val="1"/>
      <w:numFmt w:val="decimal"/>
      <w:lvlText w:val="%6."/>
      <w:lvlJc w:val="left"/>
      <w:pPr>
        <w:tabs>
          <w:tab w:val="num" w:pos="6024"/>
        </w:tabs>
        <w:ind w:left="6024" w:hanging="720"/>
      </w:pPr>
    </w:lvl>
    <w:lvl w:ilvl="6">
      <w:start w:val="1"/>
      <w:numFmt w:val="decimal"/>
      <w:lvlText w:val="%7."/>
      <w:lvlJc w:val="left"/>
      <w:pPr>
        <w:tabs>
          <w:tab w:val="num" w:pos="6744"/>
        </w:tabs>
        <w:ind w:left="6744" w:hanging="720"/>
      </w:pPr>
    </w:lvl>
    <w:lvl w:ilvl="7">
      <w:start w:val="1"/>
      <w:numFmt w:val="decimal"/>
      <w:lvlText w:val="%8."/>
      <w:lvlJc w:val="left"/>
      <w:pPr>
        <w:tabs>
          <w:tab w:val="num" w:pos="7464"/>
        </w:tabs>
        <w:ind w:left="7464" w:hanging="720"/>
      </w:pPr>
    </w:lvl>
    <w:lvl w:ilvl="8">
      <w:start w:val="1"/>
      <w:numFmt w:val="decimal"/>
      <w:lvlText w:val="%9."/>
      <w:lvlJc w:val="left"/>
      <w:pPr>
        <w:tabs>
          <w:tab w:val="num" w:pos="8184"/>
        </w:tabs>
        <w:ind w:left="8184" w:hanging="720"/>
      </w:pPr>
    </w:lvl>
  </w:abstractNum>
  <w:abstractNum w:abstractNumId="19" w15:restartNumberingAfterBreak="0">
    <w:nsid w:val="311665B1"/>
    <w:multiLevelType w:val="hybridMultilevel"/>
    <w:tmpl w:val="185CD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A2299D"/>
    <w:multiLevelType w:val="hybridMultilevel"/>
    <w:tmpl w:val="3AEE43E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062414"/>
    <w:multiLevelType w:val="hybridMultilevel"/>
    <w:tmpl w:val="B1E88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507ED0"/>
    <w:multiLevelType w:val="hybridMultilevel"/>
    <w:tmpl w:val="6AE65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184F7C"/>
    <w:multiLevelType w:val="hybridMultilevel"/>
    <w:tmpl w:val="2EBE9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3D6732"/>
    <w:multiLevelType w:val="hybridMultilevel"/>
    <w:tmpl w:val="816C7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DE3FD2"/>
    <w:multiLevelType w:val="hybridMultilevel"/>
    <w:tmpl w:val="4B2C5AF8"/>
    <w:lvl w:ilvl="0" w:tplc="04050001">
      <w:start w:val="1"/>
      <w:numFmt w:val="bullet"/>
      <w:lvlText w:val=""/>
      <w:lvlJc w:val="left"/>
      <w:pPr>
        <w:ind w:left="1696" w:hanging="360"/>
      </w:pPr>
      <w:rPr>
        <w:rFonts w:ascii="Symbol" w:hAnsi="Symbol" w:hint="default"/>
        <w:b w:val="0"/>
        <w:bCs w:val="0"/>
        <w:i w:val="0"/>
        <w:iCs w:val="0"/>
        <w:w w:val="100"/>
        <w:sz w:val="22"/>
        <w:szCs w:val="22"/>
        <w:lang w:val="cs-CZ" w:eastAsia="en-US" w:bidi="ar-SA"/>
      </w:rPr>
    </w:lvl>
    <w:lvl w:ilvl="1" w:tplc="10E46A06">
      <w:numFmt w:val="bullet"/>
      <w:lvlText w:val=""/>
      <w:lvlJc w:val="left"/>
      <w:pPr>
        <w:ind w:left="2404" w:hanging="360"/>
      </w:pPr>
      <w:rPr>
        <w:rFonts w:ascii="Symbol" w:eastAsia="Symbol" w:hAnsi="Symbol" w:cs="Symbol" w:hint="default"/>
        <w:b w:val="0"/>
        <w:bCs w:val="0"/>
        <w:i w:val="0"/>
        <w:iCs w:val="0"/>
        <w:w w:val="100"/>
        <w:sz w:val="22"/>
        <w:szCs w:val="22"/>
        <w:lang w:val="cs-CZ" w:eastAsia="en-US" w:bidi="ar-SA"/>
      </w:rPr>
    </w:lvl>
    <w:lvl w:ilvl="2" w:tplc="EE689728">
      <w:numFmt w:val="bullet"/>
      <w:lvlText w:val="•"/>
      <w:lvlJc w:val="left"/>
      <w:pPr>
        <w:ind w:left="3265" w:hanging="360"/>
      </w:pPr>
      <w:rPr>
        <w:rFonts w:hint="default"/>
        <w:lang w:val="cs-CZ" w:eastAsia="en-US" w:bidi="ar-SA"/>
      </w:rPr>
    </w:lvl>
    <w:lvl w:ilvl="3" w:tplc="53A6616C">
      <w:numFmt w:val="bullet"/>
      <w:lvlText w:val="•"/>
      <w:lvlJc w:val="left"/>
      <w:pPr>
        <w:ind w:left="4130" w:hanging="360"/>
      </w:pPr>
      <w:rPr>
        <w:rFonts w:hint="default"/>
        <w:lang w:val="cs-CZ" w:eastAsia="en-US" w:bidi="ar-SA"/>
      </w:rPr>
    </w:lvl>
    <w:lvl w:ilvl="4" w:tplc="DEBC7E98">
      <w:numFmt w:val="bullet"/>
      <w:lvlText w:val="•"/>
      <w:lvlJc w:val="left"/>
      <w:pPr>
        <w:ind w:left="4995" w:hanging="360"/>
      </w:pPr>
      <w:rPr>
        <w:rFonts w:hint="default"/>
        <w:lang w:val="cs-CZ" w:eastAsia="en-US" w:bidi="ar-SA"/>
      </w:rPr>
    </w:lvl>
    <w:lvl w:ilvl="5" w:tplc="EC4CA11C">
      <w:numFmt w:val="bullet"/>
      <w:lvlText w:val="•"/>
      <w:lvlJc w:val="left"/>
      <w:pPr>
        <w:ind w:left="5860" w:hanging="360"/>
      </w:pPr>
      <w:rPr>
        <w:rFonts w:hint="default"/>
        <w:lang w:val="cs-CZ" w:eastAsia="en-US" w:bidi="ar-SA"/>
      </w:rPr>
    </w:lvl>
    <w:lvl w:ilvl="6" w:tplc="3774D14C">
      <w:numFmt w:val="bullet"/>
      <w:lvlText w:val="•"/>
      <w:lvlJc w:val="left"/>
      <w:pPr>
        <w:ind w:left="6725" w:hanging="360"/>
      </w:pPr>
      <w:rPr>
        <w:rFonts w:hint="default"/>
        <w:lang w:val="cs-CZ" w:eastAsia="en-US" w:bidi="ar-SA"/>
      </w:rPr>
    </w:lvl>
    <w:lvl w:ilvl="7" w:tplc="D1485EC2">
      <w:numFmt w:val="bullet"/>
      <w:lvlText w:val="•"/>
      <w:lvlJc w:val="left"/>
      <w:pPr>
        <w:ind w:left="7590" w:hanging="360"/>
      </w:pPr>
      <w:rPr>
        <w:rFonts w:hint="default"/>
        <w:lang w:val="cs-CZ" w:eastAsia="en-US" w:bidi="ar-SA"/>
      </w:rPr>
    </w:lvl>
    <w:lvl w:ilvl="8" w:tplc="A3126FF6">
      <w:numFmt w:val="bullet"/>
      <w:lvlText w:val="•"/>
      <w:lvlJc w:val="left"/>
      <w:pPr>
        <w:ind w:left="8456" w:hanging="360"/>
      </w:pPr>
      <w:rPr>
        <w:rFonts w:hint="default"/>
        <w:lang w:val="cs-CZ" w:eastAsia="en-US" w:bidi="ar-SA"/>
      </w:rPr>
    </w:lvl>
  </w:abstractNum>
  <w:abstractNum w:abstractNumId="26" w15:restartNumberingAfterBreak="0">
    <w:nsid w:val="521B16EA"/>
    <w:multiLevelType w:val="hybridMultilevel"/>
    <w:tmpl w:val="6D7216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EB7CFA"/>
    <w:multiLevelType w:val="hybridMultilevel"/>
    <w:tmpl w:val="8C32ED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0A120B"/>
    <w:multiLevelType w:val="hybridMultilevel"/>
    <w:tmpl w:val="C8C0E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C56322"/>
    <w:multiLevelType w:val="hybridMultilevel"/>
    <w:tmpl w:val="D266344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9346F0"/>
    <w:multiLevelType w:val="hybridMultilevel"/>
    <w:tmpl w:val="4F20F6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5275B8"/>
    <w:multiLevelType w:val="hybridMultilevel"/>
    <w:tmpl w:val="B99E7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E32956"/>
    <w:multiLevelType w:val="hybridMultilevel"/>
    <w:tmpl w:val="23967B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B56DCC"/>
    <w:multiLevelType w:val="hybridMultilevel"/>
    <w:tmpl w:val="E46A6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2A12F6"/>
    <w:multiLevelType w:val="hybridMultilevel"/>
    <w:tmpl w:val="2070F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176F49"/>
    <w:multiLevelType w:val="hybridMultilevel"/>
    <w:tmpl w:val="0C30E8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E2126C"/>
    <w:multiLevelType w:val="hybridMultilevel"/>
    <w:tmpl w:val="BF4A16CE"/>
    <w:lvl w:ilvl="0" w:tplc="54908322">
      <w:numFmt w:val="bullet"/>
      <w:lvlText w:val="-"/>
      <w:lvlJc w:val="left"/>
      <w:pPr>
        <w:ind w:left="1696" w:hanging="360"/>
      </w:pPr>
      <w:rPr>
        <w:rFonts w:ascii="Times New Roman" w:eastAsia="Times New Roman" w:hAnsi="Times New Roman" w:cs="Times New Roman" w:hint="default"/>
        <w:b w:val="0"/>
        <w:bCs w:val="0"/>
        <w:i w:val="0"/>
        <w:iCs w:val="0"/>
        <w:w w:val="100"/>
        <w:sz w:val="22"/>
        <w:szCs w:val="22"/>
        <w:lang w:val="cs-CZ" w:eastAsia="en-US" w:bidi="ar-SA"/>
      </w:rPr>
    </w:lvl>
    <w:lvl w:ilvl="1" w:tplc="10E46A06">
      <w:numFmt w:val="bullet"/>
      <w:lvlText w:val=""/>
      <w:lvlJc w:val="left"/>
      <w:pPr>
        <w:ind w:left="2404" w:hanging="360"/>
      </w:pPr>
      <w:rPr>
        <w:rFonts w:ascii="Symbol" w:eastAsia="Symbol" w:hAnsi="Symbol" w:cs="Symbol" w:hint="default"/>
        <w:b w:val="0"/>
        <w:bCs w:val="0"/>
        <w:i w:val="0"/>
        <w:iCs w:val="0"/>
        <w:w w:val="100"/>
        <w:sz w:val="22"/>
        <w:szCs w:val="22"/>
        <w:lang w:val="cs-CZ" w:eastAsia="en-US" w:bidi="ar-SA"/>
      </w:rPr>
    </w:lvl>
    <w:lvl w:ilvl="2" w:tplc="EE689728">
      <w:numFmt w:val="bullet"/>
      <w:lvlText w:val="•"/>
      <w:lvlJc w:val="left"/>
      <w:pPr>
        <w:ind w:left="3265" w:hanging="360"/>
      </w:pPr>
      <w:rPr>
        <w:rFonts w:hint="default"/>
        <w:lang w:val="cs-CZ" w:eastAsia="en-US" w:bidi="ar-SA"/>
      </w:rPr>
    </w:lvl>
    <w:lvl w:ilvl="3" w:tplc="53A6616C">
      <w:numFmt w:val="bullet"/>
      <w:lvlText w:val="•"/>
      <w:lvlJc w:val="left"/>
      <w:pPr>
        <w:ind w:left="4130" w:hanging="360"/>
      </w:pPr>
      <w:rPr>
        <w:rFonts w:hint="default"/>
        <w:lang w:val="cs-CZ" w:eastAsia="en-US" w:bidi="ar-SA"/>
      </w:rPr>
    </w:lvl>
    <w:lvl w:ilvl="4" w:tplc="DEBC7E98">
      <w:numFmt w:val="bullet"/>
      <w:lvlText w:val="•"/>
      <w:lvlJc w:val="left"/>
      <w:pPr>
        <w:ind w:left="4995" w:hanging="360"/>
      </w:pPr>
      <w:rPr>
        <w:rFonts w:hint="default"/>
        <w:lang w:val="cs-CZ" w:eastAsia="en-US" w:bidi="ar-SA"/>
      </w:rPr>
    </w:lvl>
    <w:lvl w:ilvl="5" w:tplc="EC4CA11C">
      <w:numFmt w:val="bullet"/>
      <w:lvlText w:val="•"/>
      <w:lvlJc w:val="left"/>
      <w:pPr>
        <w:ind w:left="5860" w:hanging="360"/>
      </w:pPr>
      <w:rPr>
        <w:rFonts w:hint="default"/>
        <w:lang w:val="cs-CZ" w:eastAsia="en-US" w:bidi="ar-SA"/>
      </w:rPr>
    </w:lvl>
    <w:lvl w:ilvl="6" w:tplc="3774D14C">
      <w:numFmt w:val="bullet"/>
      <w:lvlText w:val="•"/>
      <w:lvlJc w:val="left"/>
      <w:pPr>
        <w:ind w:left="6725" w:hanging="360"/>
      </w:pPr>
      <w:rPr>
        <w:rFonts w:hint="default"/>
        <w:lang w:val="cs-CZ" w:eastAsia="en-US" w:bidi="ar-SA"/>
      </w:rPr>
    </w:lvl>
    <w:lvl w:ilvl="7" w:tplc="D1485EC2">
      <w:numFmt w:val="bullet"/>
      <w:lvlText w:val="•"/>
      <w:lvlJc w:val="left"/>
      <w:pPr>
        <w:ind w:left="7590" w:hanging="360"/>
      </w:pPr>
      <w:rPr>
        <w:rFonts w:hint="default"/>
        <w:lang w:val="cs-CZ" w:eastAsia="en-US" w:bidi="ar-SA"/>
      </w:rPr>
    </w:lvl>
    <w:lvl w:ilvl="8" w:tplc="A3126FF6">
      <w:numFmt w:val="bullet"/>
      <w:lvlText w:val="•"/>
      <w:lvlJc w:val="left"/>
      <w:pPr>
        <w:ind w:left="8456" w:hanging="360"/>
      </w:pPr>
      <w:rPr>
        <w:rFonts w:hint="default"/>
        <w:lang w:val="cs-CZ" w:eastAsia="en-US" w:bidi="ar-SA"/>
      </w:rPr>
    </w:lvl>
  </w:abstractNum>
  <w:abstractNum w:abstractNumId="37" w15:restartNumberingAfterBreak="0">
    <w:nsid w:val="718303CF"/>
    <w:multiLevelType w:val="hybridMultilevel"/>
    <w:tmpl w:val="A7284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CC29D1"/>
    <w:multiLevelType w:val="hybridMultilevel"/>
    <w:tmpl w:val="BDC6FEE8"/>
    <w:lvl w:ilvl="0" w:tplc="24A407EA">
      <w:start w:val="1"/>
      <w:numFmt w:val="lowerLetter"/>
      <w:pStyle w:val="prvn"/>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F14504"/>
    <w:multiLevelType w:val="hybridMultilevel"/>
    <w:tmpl w:val="FC5867FE"/>
    <w:lvl w:ilvl="0" w:tplc="04050001">
      <w:start w:val="1"/>
      <w:numFmt w:val="bullet"/>
      <w:lvlText w:val=""/>
      <w:lvlJc w:val="left"/>
      <w:pPr>
        <w:ind w:left="1696" w:hanging="360"/>
      </w:pPr>
      <w:rPr>
        <w:rFonts w:ascii="Symbol" w:hAnsi="Symbol" w:hint="default"/>
        <w:b w:val="0"/>
        <w:bCs w:val="0"/>
        <w:i w:val="0"/>
        <w:iCs w:val="0"/>
        <w:w w:val="100"/>
        <w:sz w:val="22"/>
        <w:szCs w:val="22"/>
        <w:lang w:val="cs-CZ" w:eastAsia="en-US" w:bidi="ar-SA"/>
      </w:rPr>
    </w:lvl>
    <w:lvl w:ilvl="1" w:tplc="10E46A06">
      <w:numFmt w:val="bullet"/>
      <w:lvlText w:val=""/>
      <w:lvlJc w:val="left"/>
      <w:pPr>
        <w:ind w:left="2404" w:hanging="360"/>
      </w:pPr>
      <w:rPr>
        <w:rFonts w:ascii="Symbol" w:eastAsia="Symbol" w:hAnsi="Symbol" w:cs="Symbol" w:hint="default"/>
        <w:b w:val="0"/>
        <w:bCs w:val="0"/>
        <w:i w:val="0"/>
        <w:iCs w:val="0"/>
        <w:w w:val="100"/>
        <w:sz w:val="22"/>
        <w:szCs w:val="22"/>
        <w:lang w:val="cs-CZ" w:eastAsia="en-US" w:bidi="ar-SA"/>
      </w:rPr>
    </w:lvl>
    <w:lvl w:ilvl="2" w:tplc="EE689728">
      <w:numFmt w:val="bullet"/>
      <w:lvlText w:val="•"/>
      <w:lvlJc w:val="left"/>
      <w:pPr>
        <w:ind w:left="3265" w:hanging="360"/>
      </w:pPr>
      <w:rPr>
        <w:rFonts w:hint="default"/>
        <w:lang w:val="cs-CZ" w:eastAsia="en-US" w:bidi="ar-SA"/>
      </w:rPr>
    </w:lvl>
    <w:lvl w:ilvl="3" w:tplc="53A6616C">
      <w:numFmt w:val="bullet"/>
      <w:lvlText w:val="•"/>
      <w:lvlJc w:val="left"/>
      <w:pPr>
        <w:ind w:left="4130" w:hanging="360"/>
      </w:pPr>
      <w:rPr>
        <w:rFonts w:hint="default"/>
        <w:lang w:val="cs-CZ" w:eastAsia="en-US" w:bidi="ar-SA"/>
      </w:rPr>
    </w:lvl>
    <w:lvl w:ilvl="4" w:tplc="DEBC7E98">
      <w:numFmt w:val="bullet"/>
      <w:lvlText w:val="•"/>
      <w:lvlJc w:val="left"/>
      <w:pPr>
        <w:ind w:left="4995" w:hanging="360"/>
      </w:pPr>
      <w:rPr>
        <w:rFonts w:hint="default"/>
        <w:lang w:val="cs-CZ" w:eastAsia="en-US" w:bidi="ar-SA"/>
      </w:rPr>
    </w:lvl>
    <w:lvl w:ilvl="5" w:tplc="EC4CA11C">
      <w:numFmt w:val="bullet"/>
      <w:lvlText w:val="•"/>
      <w:lvlJc w:val="left"/>
      <w:pPr>
        <w:ind w:left="5860" w:hanging="360"/>
      </w:pPr>
      <w:rPr>
        <w:rFonts w:hint="default"/>
        <w:lang w:val="cs-CZ" w:eastAsia="en-US" w:bidi="ar-SA"/>
      </w:rPr>
    </w:lvl>
    <w:lvl w:ilvl="6" w:tplc="3774D14C">
      <w:numFmt w:val="bullet"/>
      <w:lvlText w:val="•"/>
      <w:lvlJc w:val="left"/>
      <w:pPr>
        <w:ind w:left="6725" w:hanging="360"/>
      </w:pPr>
      <w:rPr>
        <w:rFonts w:hint="default"/>
        <w:lang w:val="cs-CZ" w:eastAsia="en-US" w:bidi="ar-SA"/>
      </w:rPr>
    </w:lvl>
    <w:lvl w:ilvl="7" w:tplc="D1485EC2">
      <w:numFmt w:val="bullet"/>
      <w:lvlText w:val="•"/>
      <w:lvlJc w:val="left"/>
      <w:pPr>
        <w:ind w:left="7590" w:hanging="360"/>
      </w:pPr>
      <w:rPr>
        <w:rFonts w:hint="default"/>
        <w:lang w:val="cs-CZ" w:eastAsia="en-US" w:bidi="ar-SA"/>
      </w:rPr>
    </w:lvl>
    <w:lvl w:ilvl="8" w:tplc="A3126FF6">
      <w:numFmt w:val="bullet"/>
      <w:lvlText w:val="•"/>
      <w:lvlJc w:val="left"/>
      <w:pPr>
        <w:ind w:left="8456" w:hanging="360"/>
      </w:pPr>
      <w:rPr>
        <w:rFonts w:hint="default"/>
        <w:lang w:val="cs-CZ" w:eastAsia="en-US" w:bidi="ar-SA"/>
      </w:rPr>
    </w:lvl>
  </w:abstractNum>
  <w:abstractNum w:abstractNumId="40" w15:restartNumberingAfterBreak="0">
    <w:nsid w:val="7D9C2DCB"/>
    <w:multiLevelType w:val="hybridMultilevel"/>
    <w:tmpl w:val="00D2CFF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E8280D0C">
      <w:start w:val="1"/>
      <w:numFmt w:val="decimal"/>
      <w:lvlText w:val="(%3)"/>
      <w:lvlJc w:val="left"/>
      <w:pPr>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DCF3686"/>
    <w:multiLevelType w:val="hybridMultilevel"/>
    <w:tmpl w:val="FDF088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9"/>
  </w:num>
  <w:num w:numId="4">
    <w:abstractNumId w:val="27"/>
  </w:num>
  <w:num w:numId="5">
    <w:abstractNumId w:val="28"/>
  </w:num>
  <w:num w:numId="6">
    <w:abstractNumId w:val="1"/>
  </w:num>
  <w:num w:numId="7">
    <w:abstractNumId w:val="19"/>
  </w:num>
  <w:num w:numId="8">
    <w:abstractNumId w:val="29"/>
  </w:num>
  <w:num w:numId="9">
    <w:abstractNumId w:val="35"/>
  </w:num>
  <w:num w:numId="10">
    <w:abstractNumId w:val="17"/>
  </w:num>
  <w:num w:numId="11">
    <w:abstractNumId w:val="32"/>
  </w:num>
  <w:num w:numId="12">
    <w:abstractNumId w:val="11"/>
  </w:num>
  <w:num w:numId="13">
    <w:abstractNumId w:val="38"/>
  </w:num>
  <w:num w:numId="14">
    <w:abstractNumId w:val="25"/>
  </w:num>
  <w:num w:numId="15">
    <w:abstractNumId w:val="34"/>
  </w:num>
  <w:num w:numId="16">
    <w:abstractNumId w:val="24"/>
  </w:num>
  <w:num w:numId="17">
    <w:abstractNumId w:val="37"/>
  </w:num>
  <w:num w:numId="18">
    <w:abstractNumId w:val="13"/>
  </w:num>
  <w:num w:numId="19">
    <w:abstractNumId w:val="36"/>
  </w:num>
  <w:num w:numId="20">
    <w:abstractNumId w:val="8"/>
  </w:num>
  <w:num w:numId="21">
    <w:abstractNumId w:val="3"/>
  </w:num>
  <w:num w:numId="22">
    <w:abstractNumId w:val="33"/>
  </w:num>
  <w:num w:numId="23">
    <w:abstractNumId w:val="0"/>
  </w:num>
  <w:num w:numId="24">
    <w:abstractNumId w:val="26"/>
  </w:num>
  <w:num w:numId="25">
    <w:abstractNumId w:val="14"/>
  </w:num>
  <w:num w:numId="26">
    <w:abstractNumId w:val="30"/>
  </w:num>
  <w:num w:numId="27">
    <w:abstractNumId w:val="12"/>
  </w:num>
  <w:num w:numId="28">
    <w:abstractNumId w:val="15"/>
  </w:num>
  <w:num w:numId="29">
    <w:abstractNumId w:val="23"/>
  </w:num>
  <w:num w:numId="30">
    <w:abstractNumId w:val="18"/>
  </w:num>
  <w:num w:numId="31">
    <w:abstractNumId w:val="40"/>
  </w:num>
  <w:num w:numId="32">
    <w:abstractNumId w:val="5"/>
  </w:num>
  <w:num w:numId="33">
    <w:abstractNumId w:val="9"/>
  </w:num>
  <w:num w:numId="34">
    <w:abstractNumId w:val="41"/>
  </w:num>
  <w:num w:numId="35">
    <w:abstractNumId w:val="20"/>
  </w:num>
  <w:num w:numId="36">
    <w:abstractNumId w:val="4"/>
  </w:num>
  <w:num w:numId="37">
    <w:abstractNumId w:val="21"/>
  </w:num>
  <w:num w:numId="38">
    <w:abstractNumId w:val="16"/>
  </w:num>
  <w:num w:numId="39">
    <w:abstractNumId w:val="31"/>
  </w:num>
  <w:num w:numId="40">
    <w:abstractNumId w:val="7"/>
  </w:num>
  <w:num w:numId="41">
    <w:abstractNumId w:val="22"/>
  </w:num>
  <w:num w:numId="4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A7"/>
    <w:rsid w:val="0001456D"/>
    <w:rsid w:val="00017366"/>
    <w:rsid w:val="00025823"/>
    <w:rsid w:val="00042D32"/>
    <w:rsid w:val="0005196B"/>
    <w:rsid w:val="00070C9D"/>
    <w:rsid w:val="000817A1"/>
    <w:rsid w:val="000C7AE3"/>
    <w:rsid w:val="000D2BDE"/>
    <w:rsid w:val="000D4A6C"/>
    <w:rsid w:val="000D7ECB"/>
    <w:rsid w:val="000F2EA3"/>
    <w:rsid w:val="000F7B64"/>
    <w:rsid w:val="000F7BCD"/>
    <w:rsid w:val="0011050B"/>
    <w:rsid w:val="00112FD2"/>
    <w:rsid w:val="001209FF"/>
    <w:rsid w:val="00125873"/>
    <w:rsid w:val="0014701B"/>
    <w:rsid w:val="00150CA3"/>
    <w:rsid w:val="001548D1"/>
    <w:rsid w:val="00161487"/>
    <w:rsid w:val="00164B30"/>
    <w:rsid w:val="00170D69"/>
    <w:rsid w:val="0018291D"/>
    <w:rsid w:val="00186269"/>
    <w:rsid w:val="00190741"/>
    <w:rsid w:val="00190F29"/>
    <w:rsid w:val="00192DFD"/>
    <w:rsid w:val="001A5810"/>
    <w:rsid w:val="001D1995"/>
    <w:rsid w:val="001F1923"/>
    <w:rsid w:val="001F3BC5"/>
    <w:rsid w:val="001F60D1"/>
    <w:rsid w:val="00207282"/>
    <w:rsid w:val="00214772"/>
    <w:rsid w:val="002154C5"/>
    <w:rsid w:val="00230525"/>
    <w:rsid w:val="0023061C"/>
    <w:rsid w:val="00234D4E"/>
    <w:rsid w:val="002357D4"/>
    <w:rsid w:val="002439A1"/>
    <w:rsid w:val="00247CFC"/>
    <w:rsid w:val="002506C3"/>
    <w:rsid w:val="002628AC"/>
    <w:rsid w:val="0027399C"/>
    <w:rsid w:val="00290450"/>
    <w:rsid w:val="00290B8D"/>
    <w:rsid w:val="00291CF0"/>
    <w:rsid w:val="00292786"/>
    <w:rsid w:val="002A6CE0"/>
    <w:rsid w:val="002A7D5E"/>
    <w:rsid w:val="002B2090"/>
    <w:rsid w:val="002C2B45"/>
    <w:rsid w:val="002C3AC0"/>
    <w:rsid w:val="002D2E8E"/>
    <w:rsid w:val="002E0E32"/>
    <w:rsid w:val="002E3A06"/>
    <w:rsid w:val="002E652D"/>
    <w:rsid w:val="00332F8F"/>
    <w:rsid w:val="00351885"/>
    <w:rsid w:val="00360286"/>
    <w:rsid w:val="003637CC"/>
    <w:rsid w:val="003700F8"/>
    <w:rsid w:val="0037142D"/>
    <w:rsid w:val="003720F6"/>
    <w:rsid w:val="003735FD"/>
    <w:rsid w:val="00381E38"/>
    <w:rsid w:val="0038424B"/>
    <w:rsid w:val="003976E1"/>
    <w:rsid w:val="003A3DE8"/>
    <w:rsid w:val="003B1D68"/>
    <w:rsid w:val="003C7133"/>
    <w:rsid w:val="003D5F64"/>
    <w:rsid w:val="003F0266"/>
    <w:rsid w:val="004113AD"/>
    <w:rsid w:val="00411838"/>
    <w:rsid w:val="004134D7"/>
    <w:rsid w:val="00414DF5"/>
    <w:rsid w:val="00430959"/>
    <w:rsid w:val="00433DD2"/>
    <w:rsid w:val="00436C31"/>
    <w:rsid w:val="00437A73"/>
    <w:rsid w:val="00464662"/>
    <w:rsid w:val="00474EC8"/>
    <w:rsid w:val="00481103"/>
    <w:rsid w:val="004960E9"/>
    <w:rsid w:val="004C7867"/>
    <w:rsid w:val="004D2464"/>
    <w:rsid w:val="004D3790"/>
    <w:rsid w:val="004E0A26"/>
    <w:rsid w:val="004F6185"/>
    <w:rsid w:val="005017CA"/>
    <w:rsid w:val="00501EED"/>
    <w:rsid w:val="005033BA"/>
    <w:rsid w:val="0052168A"/>
    <w:rsid w:val="00524953"/>
    <w:rsid w:val="00532278"/>
    <w:rsid w:val="00570818"/>
    <w:rsid w:val="00580564"/>
    <w:rsid w:val="005840C3"/>
    <w:rsid w:val="005B54F6"/>
    <w:rsid w:val="005B7B92"/>
    <w:rsid w:val="005C14F9"/>
    <w:rsid w:val="005C5B4F"/>
    <w:rsid w:val="005C670C"/>
    <w:rsid w:val="005D6D5F"/>
    <w:rsid w:val="005E10D3"/>
    <w:rsid w:val="005F0513"/>
    <w:rsid w:val="005F5680"/>
    <w:rsid w:val="00601EDB"/>
    <w:rsid w:val="006025B6"/>
    <w:rsid w:val="00612420"/>
    <w:rsid w:val="00621F1B"/>
    <w:rsid w:val="00627725"/>
    <w:rsid w:val="0064103A"/>
    <w:rsid w:val="00643BE8"/>
    <w:rsid w:val="0064439D"/>
    <w:rsid w:val="0064651F"/>
    <w:rsid w:val="006743C1"/>
    <w:rsid w:val="00680866"/>
    <w:rsid w:val="0068473F"/>
    <w:rsid w:val="00690128"/>
    <w:rsid w:val="00696826"/>
    <w:rsid w:val="006A5D89"/>
    <w:rsid w:val="006B5161"/>
    <w:rsid w:val="006D21F4"/>
    <w:rsid w:val="006D5E19"/>
    <w:rsid w:val="006D6AB9"/>
    <w:rsid w:val="006F0B96"/>
    <w:rsid w:val="006F6015"/>
    <w:rsid w:val="00706E09"/>
    <w:rsid w:val="007168E8"/>
    <w:rsid w:val="00717614"/>
    <w:rsid w:val="007340EC"/>
    <w:rsid w:val="0074170D"/>
    <w:rsid w:val="00754720"/>
    <w:rsid w:val="00760628"/>
    <w:rsid w:val="007A34EC"/>
    <w:rsid w:val="007D3C14"/>
    <w:rsid w:val="007D5028"/>
    <w:rsid w:val="007D7865"/>
    <w:rsid w:val="007D7A5E"/>
    <w:rsid w:val="00801DBD"/>
    <w:rsid w:val="00814312"/>
    <w:rsid w:val="00827527"/>
    <w:rsid w:val="008334F1"/>
    <w:rsid w:val="00833EBF"/>
    <w:rsid w:val="00841E3B"/>
    <w:rsid w:val="008420DF"/>
    <w:rsid w:val="00842847"/>
    <w:rsid w:val="00843CAC"/>
    <w:rsid w:val="00847C48"/>
    <w:rsid w:val="0086463D"/>
    <w:rsid w:val="00880A9A"/>
    <w:rsid w:val="00893FCB"/>
    <w:rsid w:val="00897430"/>
    <w:rsid w:val="008B0906"/>
    <w:rsid w:val="008B1022"/>
    <w:rsid w:val="008B3965"/>
    <w:rsid w:val="008C6254"/>
    <w:rsid w:val="008E0D1F"/>
    <w:rsid w:val="008E49A6"/>
    <w:rsid w:val="008F174E"/>
    <w:rsid w:val="00904E64"/>
    <w:rsid w:val="009251B2"/>
    <w:rsid w:val="00925CEC"/>
    <w:rsid w:val="0093044A"/>
    <w:rsid w:val="00933E00"/>
    <w:rsid w:val="00944C7D"/>
    <w:rsid w:val="0095415D"/>
    <w:rsid w:val="00954BE5"/>
    <w:rsid w:val="00970319"/>
    <w:rsid w:val="00973C5C"/>
    <w:rsid w:val="0097722C"/>
    <w:rsid w:val="00987C02"/>
    <w:rsid w:val="009B7174"/>
    <w:rsid w:val="009C3BB4"/>
    <w:rsid w:val="009D2BA1"/>
    <w:rsid w:val="009D2FCD"/>
    <w:rsid w:val="009E634E"/>
    <w:rsid w:val="00A03D72"/>
    <w:rsid w:val="00A06EB0"/>
    <w:rsid w:val="00A166E3"/>
    <w:rsid w:val="00A43300"/>
    <w:rsid w:val="00A43855"/>
    <w:rsid w:val="00A51C57"/>
    <w:rsid w:val="00A526A6"/>
    <w:rsid w:val="00A778A7"/>
    <w:rsid w:val="00A84CF6"/>
    <w:rsid w:val="00A91973"/>
    <w:rsid w:val="00A939BA"/>
    <w:rsid w:val="00AE7ECC"/>
    <w:rsid w:val="00B015FF"/>
    <w:rsid w:val="00B0382F"/>
    <w:rsid w:val="00B06FAC"/>
    <w:rsid w:val="00B14579"/>
    <w:rsid w:val="00B173A1"/>
    <w:rsid w:val="00B218D9"/>
    <w:rsid w:val="00B23A52"/>
    <w:rsid w:val="00B33E59"/>
    <w:rsid w:val="00B34885"/>
    <w:rsid w:val="00B418E9"/>
    <w:rsid w:val="00B4768A"/>
    <w:rsid w:val="00B52035"/>
    <w:rsid w:val="00B5283F"/>
    <w:rsid w:val="00B63D0F"/>
    <w:rsid w:val="00B65D31"/>
    <w:rsid w:val="00B83253"/>
    <w:rsid w:val="00B9086C"/>
    <w:rsid w:val="00B95F5B"/>
    <w:rsid w:val="00B97D77"/>
    <w:rsid w:val="00BA5888"/>
    <w:rsid w:val="00BB2228"/>
    <w:rsid w:val="00BB7AE7"/>
    <w:rsid w:val="00BC22D6"/>
    <w:rsid w:val="00BD48F1"/>
    <w:rsid w:val="00BD72CE"/>
    <w:rsid w:val="00BF0EFA"/>
    <w:rsid w:val="00C02344"/>
    <w:rsid w:val="00C05368"/>
    <w:rsid w:val="00C15AE1"/>
    <w:rsid w:val="00C16F6C"/>
    <w:rsid w:val="00C2601C"/>
    <w:rsid w:val="00C80AE3"/>
    <w:rsid w:val="00C97E8F"/>
    <w:rsid w:val="00CA589B"/>
    <w:rsid w:val="00CC2A30"/>
    <w:rsid w:val="00CD063F"/>
    <w:rsid w:val="00CD3450"/>
    <w:rsid w:val="00CE10C3"/>
    <w:rsid w:val="00CE4EBA"/>
    <w:rsid w:val="00CE6C28"/>
    <w:rsid w:val="00CF3132"/>
    <w:rsid w:val="00D005B0"/>
    <w:rsid w:val="00D06754"/>
    <w:rsid w:val="00D16531"/>
    <w:rsid w:val="00D20911"/>
    <w:rsid w:val="00D40FE3"/>
    <w:rsid w:val="00D411B0"/>
    <w:rsid w:val="00D43277"/>
    <w:rsid w:val="00D803EF"/>
    <w:rsid w:val="00D829DC"/>
    <w:rsid w:val="00D95D2D"/>
    <w:rsid w:val="00D97B78"/>
    <w:rsid w:val="00D97F5F"/>
    <w:rsid w:val="00DA5900"/>
    <w:rsid w:val="00DB185F"/>
    <w:rsid w:val="00DB1BBF"/>
    <w:rsid w:val="00DB2CA5"/>
    <w:rsid w:val="00DB3213"/>
    <w:rsid w:val="00DE40DD"/>
    <w:rsid w:val="00DF0DA4"/>
    <w:rsid w:val="00E00B39"/>
    <w:rsid w:val="00E07451"/>
    <w:rsid w:val="00E10A88"/>
    <w:rsid w:val="00E113A3"/>
    <w:rsid w:val="00E31510"/>
    <w:rsid w:val="00E32832"/>
    <w:rsid w:val="00E61DB3"/>
    <w:rsid w:val="00E75AFE"/>
    <w:rsid w:val="00E93001"/>
    <w:rsid w:val="00E94B5B"/>
    <w:rsid w:val="00EB712C"/>
    <w:rsid w:val="00ED383C"/>
    <w:rsid w:val="00ED715C"/>
    <w:rsid w:val="00EE1B10"/>
    <w:rsid w:val="00EE3913"/>
    <w:rsid w:val="00EE60E9"/>
    <w:rsid w:val="00EE77ED"/>
    <w:rsid w:val="00F346CE"/>
    <w:rsid w:val="00F437B2"/>
    <w:rsid w:val="00F52359"/>
    <w:rsid w:val="00F66952"/>
    <w:rsid w:val="00F700C2"/>
    <w:rsid w:val="00F771A5"/>
    <w:rsid w:val="00F7774C"/>
    <w:rsid w:val="00F8047E"/>
    <w:rsid w:val="00F815A7"/>
    <w:rsid w:val="00F860E3"/>
    <w:rsid w:val="00F978F8"/>
    <w:rsid w:val="00FB5635"/>
    <w:rsid w:val="00FB5C5A"/>
    <w:rsid w:val="00FC1BB6"/>
    <w:rsid w:val="00FC55EE"/>
    <w:rsid w:val="00FD139D"/>
    <w:rsid w:val="00FD4FEB"/>
    <w:rsid w:val="00FD5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E1A6"/>
  <w15:chartTrackingRefBased/>
  <w15:docId w15:val="{33AD4D72-7927-48B5-8FBF-7DE8C5B9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1"/>
    <w:qFormat/>
    <w:rsid w:val="00125873"/>
    <w:pPr>
      <w:widowControl w:val="0"/>
      <w:autoSpaceDE w:val="0"/>
      <w:autoSpaceDN w:val="0"/>
      <w:spacing w:after="0" w:line="240" w:lineRule="auto"/>
      <w:ind w:left="976"/>
      <w:outlineLvl w:val="1"/>
    </w:pPr>
    <w:rPr>
      <w:rFonts w:ascii="Calibri" w:eastAsia="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4D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4DF5"/>
  </w:style>
  <w:style w:type="paragraph" w:styleId="Zpat">
    <w:name w:val="footer"/>
    <w:basedOn w:val="Normln"/>
    <w:link w:val="ZpatChar"/>
    <w:uiPriority w:val="99"/>
    <w:unhideWhenUsed/>
    <w:rsid w:val="00414DF5"/>
    <w:pPr>
      <w:tabs>
        <w:tab w:val="center" w:pos="4536"/>
        <w:tab w:val="right" w:pos="9072"/>
      </w:tabs>
      <w:spacing w:after="0" w:line="240" w:lineRule="auto"/>
    </w:pPr>
  </w:style>
  <w:style w:type="character" w:customStyle="1" w:styleId="ZpatChar">
    <w:name w:val="Zápatí Char"/>
    <w:basedOn w:val="Standardnpsmoodstavce"/>
    <w:link w:val="Zpat"/>
    <w:uiPriority w:val="99"/>
    <w:rsid w:val="00414DF5"/>
  </w:style>
  <w:style w:type="paragraph" w:styleId="Textbubliny">
    <w:name w:val="Balloon Text"/>
    <w:basedOn w:val="Normln"/>
    <w:link w:val="TextbublinyChar"/>
    <w:uiPriority w:val="99"/>
    <w:semiHidden/>
    <w:unhideWhenUsed/>
    <w:rsid w:val="00904E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E64"/>
    <w:rPr>
      <w:rFonts w:ascii="Segoe UI" w:hAnsi="Segoe UI" w:cs="Segoe UI"/>
      <w:sz w:val="18"/>
      <w:szCs w:val="18"/>
    </w:rPr>
  </w:style>
  <w:style w:type="paragraph" w:styleId="Odstavecseseznamem">
    <w:name w:val="List Paragraph"/>
    <w:basedOn w:val="Normln"/>
    <w:uiPriority w:val="1"/>
    <w:qFormat/>
    <w:rsid w:val="00BA5888"/>
    <w:pPr>
      <w:ind w:left="720"/>
      <w:contextualSpacing/>
    </w:pPr>
  </w:style>
  <w:style w:type="character" w:styleId="Hypertextovodkaz">
    <w:name w:val="Hyperlink"/>
    <w:basedOn w:val="Standardnpsmoodstavce"/>
    <w:uiPriority w:val="99"/>
    <w:unhideWhenUsed/>
    <w:rsid w:val="00BA5888"/>
    <w:rPr>
      <w:color w:val="0563C1" w:themeColor="hyperlink"/>
      <w:u w:val="single"/>
    </w:rPr>
  </w:style>
  <w:style w:type="paragraph" w:styleId="Zkladntext">
    <w:name w:val="Body Text"/>
    <w:basedOn w:val="Normln"/>
    <w:link w:val="ZkladntextChar"/>
    <w:uiPriority w:val="1"/>
    <w:qFormat/>
    <w:rsid w:val="007A34EC"/>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7A34EC"/>
    <w:rPr>
      <w:rFonts w:ascii="Calibri" w:eastAsia="Calibri" w:hAnsi="Calibri" w:cs="Calibri"/>
    </w:rPr>
  </w:style>
  <w:style w:type="character" w:customStyle="1" w:styleId="Nadpis2Char">
    <w:name w:val="Nadpis 2 Char"/>
    <w:basedOn w:val="Standardnpsmoodstavce"/>
    <w:link w:val="Nadpis2"/>
    <w:uiPriority w:val="1"/>
    <w:rsid w:val="00125873"/>
    <w:rPr>
      <w:rFonts w:ascii="Calibri" w:eastAsia="Calibri" w:hAnsi="Calibri" w:cs="Calibri"/>
      <w:b/>
      <w:bCs/>
    </w:rPr>
  </w:style>
  <w:style w:type="paragraph" w:customStyle="1" w:styleId="prvn">
    <w:name w:val="první"/>
    <w:basedOn w:val="Normln"/>
    <w:rsid w:val="00933E00"/>
    <w:pPr>
      <w:widowControl w:val="0"/>
      <w:numPr>
        <w:numId w:val="13"/>
      </w:numPr>
      <w:suppressAutoHyphens/>
      <w:spacing w:before="360" w:after="0" w:line="240" w:lineRule="auto"/>
      <w:jc w:val="both"/>
    </w:pPr>
    <w:rPr>
      <w:rFonts w:ascii="Times New Roman" w:eastAsia="Lucida Sans Unicode" w:hAnsi="Times New Roman" w:cs="Times New Roman"/>
      <w:b/>
      <w:kern w:val="2"/>
      <w:sz w:val="24"/>
      <w:szCs w:val="24"/>
      <w:lang w:eastAsia="cs-CZ"/>
    </w:rPr>
  </w:style>
  <w:style w:type="paragraph" w:customStyle="1" w:styleId="DefinitionTerm">
    <w:name w:val="Definition Term"/>
    <w:basedOn w:val="Normln"/>
    <w:next w:val="Normln"/>
    <w:rsid w:val="00973C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6D5E19"/>
    <w:rPr>
      <w:sz w:val="16"/>
      <w:szCs w:val="16"/>
    </w:rPr>
  </w:style>
  <w:style w:type="paragraph" w:styleId="Textkomente">
    <w:name w:val="annotation text"/>
    <w:basedOn w:val="Normln"/>
    <w:link w:val="TextkomenteChar"/>
    <w:uiPriority w:val="99"/>
    <w:semiHidden/>
    <w:unhideWhenUsed/>
    <w:rsid w:val="006D5E1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6D5E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16F6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16F6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karvina@szmkarvina.cz" TargetMode="External"/><Relationship Id="rId3" Type="http://schemas.openxmlformats.org/officeDocument/2006/relationships/settings" Target="settings.xml"/><Relationship Id="rId7" Type="http://schemas.openxmlformats.org/officeDocument/2006/relationships/hyperlink" Target="mailto:marcela.jagosova@szmkarvi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zmkarvina.cz/spc/"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zmkarvina.cz/data/logo_prisp_MSK.jpg"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3201</TotalTime>
  <Pages>11</Pages>
  <Words>4150</Words>
  <Characters>24486</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polášková</dc:creator>
  <cp:keywords/>
  <dc:description/>
  <cp:lastModifiedBy>Helena Lukacsova</cp:lastModifiedBy>
  <cp:revision>62</cp:revision>
  <cp:lastPrinted>2021-12-15T09:54:00Z</cp:lastPrinted>
  <dcterms:created xsi:type="dcterms:W3CDTF">2021-12-15T09:49:00Z</dcterms:created>
  <dcterms:modified xsi:type="dcterms:W3CDTF">2022-02-04T16:36:00Z</dcterms:modified>
</cp:coreProperties>
</file>